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рабочей программе по алгебре 7 класс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Настоящая рабочая программа по алгебре для 7 класса составлена на основе Фундаментального ядра содержания общего образования и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общеобразовательной программы основного общего образования, представленных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Федеральном государственном образовательном стандарте общего образования, с учетом преемственности на основании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правовых </w:t>
      </w:r>
      <w:r w:rsidRPr="006D2103">
        <w:rPr>
          <w:rFonts w:ascii="Times New Roman" w:hAnsi="Times New Roman" w:cs="Times New Roman"/>
          <w:sz w:val="24"/>
          <w:szCs w:val="24"/>
        </w:rPr>
        <w:t>документов:</w:t>
      </w:r>
    </w:p>
    <w:p w:rsidR="006D2103" w:rsidRPr="006D2103" w:rsidRDefault="006D2103" w:rsidP="00BE16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Федеральный Закон от 29.12.2012 № 273- ФЗ «Об образовании в Российской Федерации»;</w:t>
      </w:r>
    </w:p>
    <w:p w:rsidR="006D2103" w:rsidRPr="006D2103" w:rsidRDefault="006D2103" w:rsidP="00BE16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№373</w:t>
      </w:r>
    </w:p>
    <w:p w:rsidR="006D2103" w:rsidRPr="006D2103" w:rsidRDefault="006D2103" w:rsidP="00BE16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Приказ от 17.12.2010 № 1897 «Об утверждении федерального государственного образовательного стандарта основного общего образования»</w:t>
      </w:r>
    </w:p>
    <w:p w:rsidR="006D2103" w:rsidRPr="006D2103" w:rsidRDefault="006D2103" w:rsidP="00BE16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6D2103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6D2103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FE4651" w:rsidRPr="006D2103" w:rsidRDefault="00FE4651" w:rsidP="00BE16C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классы. Пособие для учителей общеобразовательных учреждений / сост.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– М.: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103">
        <w:rPr>
          <w:rFonts w:ascii="Times New Roman" w:hAnsi="Times New Roman" w:cs="Times New Roman"/>
          <w:sz w:val="24"/>
          <w:szCs w:val="24"/>
        </w:rPr>
        <w:t xml:space="preserve">Просвещение, 2012), </w:t>
      </w:r>
      <w:proofErr w:type="gramEnd"/>
    </w:p>
    <w:p w:rsidR="006D2103" w:rsidRPr="006D2103" w:rsidRDefault="006D2103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− В ней также учитываются основные идеи и положения Программы развития и формирования универсальных учебных действий (УУД)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для основного общего образования.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Рабочая программа учебного курса по алгебре для 7 класса составлена также в соответствии с Примерной программой основного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общего образования (базовый уровень) с учетом требований федерального компонента государственного стандарта общего образования 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основе авторской программы Ю. Н. Макарычева.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Программа призвана содействовать формированию культурного человека, умеющего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мыслить, понимающего идеологию математического моделирования реальных процессов, владеющего математическим языком, как языком,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организующим деятельность, умеющего самостоятельно добывать информацию и пользоваться ею на практике, владеющего литературной</w:t>
      </w:r>
      <w:proofErr w:type="gramEnd"/>
    </w:p>
    <w:p w:rsidR="00FE4651" w:rsidRPr="006D2103" w:rsidRDefault="00FE4651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речью 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умеющего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в случае необходимости построить ее по законам математической речи.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 программе определена последовательность изучения материала в рамках стандарта для старшей школы и пути формирования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знаний и умений, необходимых для применения в практической деятельности, изучения смежных дисциплин, продолжения образования, а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так же развития учащихся.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Данная рабочая программа рассчитана на  год, преимущественно на алгоритмический уровень. Программа конкретизирует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содержание тем образовательного стандарта и дает примерное распределение учебных часов по разделам курса в соответствии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методическими рекомендациями авторов учебно-методического комплекта для изучения предметной области «Математика и информатика»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для учащихся 7 классов общеобразовательного учреждения, в состав которого входят: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2103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Для учащихся: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1. Макарычев, Ю. Н. Алгебра: учебник для 7 класса общеобразовательных учреждений / Ю. Н. Макарычев, К. И.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С.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Б. Суворова; под ред. С. А.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- М.: Просвещение, 2014.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2. Дидактические материалы по алгебре для 7 класса / В.И. Жохов, Ю.Н.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Макарычев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– М.: Просвещение, 2006.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3. Алгебра: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материалы для 7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/ Л. И.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Л. В. Кузнецова, С. Б» Суворова.- М.: Просвещение, 2013.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2103">
        <w:rPr>
          <w:rFonts w:ascii="Times New Roman" w:hAnsi="Times New Roman" w:cs="Times New Roman"/>
          <w:i/>
          <w:iCs/>
          <w:sz w:val="24"/>
          <w:szCs w:val="24"/>
        </w:rPr>
        <w:t>Для учителя: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1. Макарычев, Ю. Н. Алгебра: учебник для 7 класса общеобразовательных учреждений / Ю. Н. Макарычев, К. И.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С.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Б. Суворова; под ред. С. А.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- М.: Просвещение, 2014.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2. Изучение алгебры в 7—9 классах: пособие для учителей / Ю. Н. Макарычев, Н. Г.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С. Б. Суворова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 xml:space="preserve">..— 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М.: Просвещение, 2011.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3. Дидактические материалы по алгебре для 7 класса / В.И.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, Ю.Н. Макарычев, Н.Г.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– М.: Просвещение, 2006.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4. Алгебра: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материалы для 7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/ Л. И.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Л. В. Кузнецова, С. Б» Суворова.- М.: Просвещение, 2013.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5. Программы общеобразовательных учреждений. Алгебра. 7-9 классы. Составитель: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Т.А. – М.: Просвещение, 2009 г.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6.Элементы статистики и теории вероятностей авторы Ю.Н. Макарычев, Н.Г.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; под редакцией С.А.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М., Просвещение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2009 г.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Учебник соответствует требованиям стандарта по курсу алгебры. Отличительными особенностями учебника являются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сочетание четкости и доступности изложения, приоритетность функционально-графической линии, наличие большого числа примеров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подробными решениями.</w:t>
      </w:r>
    </w:p>
    <w:p w:rsidR="004D1E43" w:rsidRPr="006D2103" w:rsidRDefault="00FE4651" w:rsidP="00BE16C5">
      <w:pPr>
        <w:tabs>
          <w:tab w:val="left" w:pos="18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Сроки реализации программы 2018-2019 учебный год</w:t>
      </w:r>
    </w:p>
    <w:p w:rsidR="00FE4651" w:rsidRPr="006D2103" w:rsidRDefault="00FE4651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Цель изучения курса алгебры в 7 классе</w:t>
      </w:r>
    </w:p>
    <w:p w:rsidR="00FE4651" w:rsidRPr="006D2103" w:rsidRDefault="00FE4651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Целью изучения курса алгебры в 7 классе является: </w:t>
      </w:r>
    </w:p>
    <w:p w:rsidR="00FE4651" w:rsidRPr="006D2103" w:rsidRDefault="00FE4651" w:rsidP="00BE16C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E4651" w:rsidRPr="006D2103" w:rsidRDefault="00FE4651" w:rsidP="00BE16C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E4651" w:rsidRPr="006D2103" w:rsidRDefault="00FE4651" w:rsidP="00BE16C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E4651" w:rsidRPr="006D2103" w:rsidRDefault="00FE4651" w:rsidP="00BE16C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E4651" w:rsidRPr="006D2103" w:rsidRDefault="00FE4651" w:rsidP="00BE16C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E4651" w:rsidRPr="006D2103" w:rsidRDefault="00FE4651" w:rsidP="00BE16C5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b w:val="0"/>
          <w:sz w:val="24"/>
          <w:szCs w:val="24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:rsidR="00FE4651" w:rsidRPr="006D2103" w:rsidRDefault="00FE4651" w:rsidP="00BE16C5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Предметная компетенция.</w:t>
      </w: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Здесь под предметной компетенцией понимается осведомленность школьников о системе основных математических представлений и </w:t>
      </w:r>
      <w:r w:rsidRPr="006D2103">
        <w:rPr>
          <w:rFonts w:ascii="Times New Roman" w:hAnsi="Times New Roman" w:cs="Times New Roman"/>
          <w:b w:val="0"/>
          <w:sz w:val="24"/>
          <w:szCs w:val="24"/>
        </w:rPr>
        <w:lastRenderedPageBreak/>
        <w:t>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FE4651" w:rsidRPr="006D2103" w:rsidRDefault="00FE4651" w:rsidP="00BE16C5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Коммуникативная компетенция.</w:t>
      </w: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Здесь под коммуникативной компетенцией понимается </w:t>
      </w:r>
      <w:proofErr w:type="spellStart"/>
      <w:r w:rsidRPr="006D2103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FE4651" w:rsidRPr="006D2103" w:rsidRDefault="00FE4651" w:rsidP="00BE16C5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Организационная компетенция.</w:t>
      </w: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Здесь под организационной компетенцией понимается </w:t>
      </w:r>
      <w:proofErr w:type="spellStart"/>
      <w:r w:rsidRPr="006D2103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FE4651" w:rsidRPr="006D2103" w:rsidRDefault="00FE4651" w:rsidP="00BE16C5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Общекультурная компетенция.</w:t>
      </w: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</w:t>
      </w:r>
      <w:proofErr w:type="spellStart"/>
      <w:r w:rsidRPr="006D2103">
        <w:rPr>
          <w:rFonts w:ascii="Times New Roman" w:hAnsi="Times New Roman" w:cs="Times New Roman"/>
          <w:b w:val="0"/>
          <w:sz w:val="24"/>
          <w:szCs w:val="24"/>
        </w:rPr>
        <w:t>икритичность</w:t>
      </w:r>
      <w:proofErr w:type="spellEnd"/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мышления, воля и настойчивость в достижении цели и др.</w:t>
      </w:r>
      <w:proofErr w:type="gramEnd"/>
    </w:p>
    <w:p w:rsidR="00FE4651" w:rsidRPr="006D2103" w:rsidRDefault="00FE4651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651" w:rsidRPr="006D2103" w:rsidRDefault="00FE4651" w:rsidP="00BE16C5">
      <w:pPr>
        <w:spacing w:line="240" w:lineRule="atLeast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В рамках указанных линий решаются следующие задачи:</w:t>
      </w:r>
    </w:p>
    <w:p w:rsidR="00FE4651" w:rsidRPr="006D2103" w:rsidRDefault="00FE4651" w:rsidP="00BE16C5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b w:val="0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E4651" w:rsidRPr="006D2103" w:rsidRDefault="00FE4651" w:rsidP="00BE16C5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E4651" w:rsidRPr="006D2103" w:rsidRDefault="00FE4651" w:rsidP="00BE16C5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E4651" w:rsidRPr="006D2103" w:rsidRDefault="00FE4651" w:rsidP="00BE16C5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2103">
        <w:rPr>
          <w:rFonts w:ascii="Times New Roman" w:hAnsi="Times New Roman" w:cs="Times New Roman"/>
          <w:b w:val="0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FE4651" w:rsidRPr="006D2103" w:rsidRDefault="00FE4651" w:rsidP="00BE16C5">
      <w:pPr>
        <w:tabs>
          <w:tab w:val="left" w:pos="18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651" w:rsidRPr="006D2103" w:rsidRDefault="00FE4651" w:rsidP="00BE16C5">
      <w:pPr>
        <w:widowControl w:val="0"/>
        <w:spacing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FE4651" w:rsidRPr="006D2103" w:rsidRDefault="00FE4651" w:rsidP="00BE16C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Согласно Федеральному учебному плану для образовательных учреждений Российской Федерации для обязательного изучения алгебры отводится 120 часа: 5 ч в неделю в </w:t>
      </w:r>
      <w:r w:rsidRPr="006D21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2103">
        <w:rPr>
          <w:rFonts w:ascii="Times New Roman" w:hAnsi="Times New Roman" w:cs="Times New Roman"/>
          <w:sz w:val="24"/>
          <w:szCs w:val="24"/>
        </w:rPr>
        <w:t xml:space="preserve"> четверти, 3 ч в неделю во </w:t>
      </w:r>
      <w:r w:rsidRPr="006D21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2103">
        <w:rPr>
          <w:rFonts w:ascii="Times New Roman" w:hAnsi="Times New Roman" w:cs="Times New Roman"/>
          <w:sz w:val="24"/>
          <w:szCs w:val="24"/>
        </w:rPr>
        <w:t>-</w:t>
      </w:r>
      <w:r w:rsidRPr="006D21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2103">
        <w:rPr>
          <w:rFonts w:ascii="Times New Roman" w:hAnsi="Times New Roman" w:cs="Times New Roman"/>
          <w:sz w:val="24"/>
          <w:szCs w:val="24"/>
        </w:rPr>
        <w:t xml:space="preserve"> четвертях. </w:t>
      </w:r>
    </w:p>
    <w:p w:rsidR="00FE4651" w:rsidRPr="006D2103" w:rsidRDefault="00FE4651" w:rsidP="00BE16C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FE4651" w:rsidRPr="006D2103" w:rsidRDefault="00FE4651" w:rsidP="00BE16C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Структурными элементами рабочей программы являются: титульный лист; пояснительная записка; основное содержание учебной программы с распределением учебных часов по разделам курса и рекомендуемая последовательность изучения тем и разделов; информация об используемом учебно-методическом комплекте. Изложены цели и задачи обучения, основные требования к уровню подготовки учащихся с указанием личностных,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алгебры 7 класса. Программа содержит тематическое планирование с указанием темы и типа урока, а также основных видов учебной деятельности и планируемых результатов; программно-методическое обеспечение; контрольные параметры оценки достижений; список литературы; примерные контрольные работы; перечень </w:t>
      </w:r>
      <w:r w:rsidRPr="006D210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D2103">
        <w:rPr>
          <w:rFonts w:ascii="Times New Roman" w:hAnsi="Times New Roman" w:cs="Times New Roman"/>
          <w:sz w:val="24"/>
          <w:szCs w:val="24"/>
        </w:rPr>
        <w:t xml:space="preserve">-сайтов для дополнительного образования по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предмету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писание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учебно-методического и материально-технического обеспечения.</w:t>
      </w:r>
    </w:p>
    <w:p w:rsidR="00FE4651" w:rsidRPr="006D2103" w:rsidRDefault="00FE4651" w:rsidP="00BE16C5">
      <w:pPr>
        <w:tabs>
          <w:tab w:val="left" w:pos="18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651" w:rsidRPr="006D2103" w:rsidRDefault="00FE4651" w:rsidP="00BE16C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FE4651" w:rsidRPr="006D2103" w:rsidRDefault="00FE4651" w:rsidP="00BE16C5">
      <w:pPr>
        <w:pStyle w:val="50"/>
        <w:spacing w:line="240" w:lineRule="atLeast"/>
        <w:ind w:left="360" w:right="20" w:firstLine="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E4651" w:rsidRPr="006D2103" w:rsidRDefault="00FE4651" w:rsidP="00BE16C5">
      <w:pPr>
        <w:pStyle w:val="120"/>
        <w:spacing w:before="0" w:after="0" w:line="240" w:lineRule="atLeast"/>
        <w:ind w:left="20" w:firstLine="340"/>
        <w:rPr>
          <w:rFonts w:cs="Times New Roman"/>
          <w:i/>
          <w:sz w:val="24"/>
          <w:szCs w:val="24"/>
        </w:rPr>
      </w:pPr>
    </w:p>
    <w:p w:rsidR="00FE4651" w:rsidRPr="006D2103" w:rsidRDefault="00FE4651" w:rsidP="00BE16C5">
      <w:pPr>
        <w:pStyle w:val="120"/>
        <w:spacing w:before="0" w:after="0" w:line="240" w:lineRule="atLeast"/>
        <w:ind w:left="284"/>
        <w:rPr>
          <w:rFonts w:cs="Times New Roman"/>
          <w:i/>
          <w:sz w:val="24"/>
          <w:szCs w:val="24"/>
        </w:rPr>
      </w:pPr>
      <w:r w:rsidRPr="006D2103">
        <w:rPr>
          <w:rFonts w:cs="Times New Roman"/>
          <w:i/>
          <w:sz w:val="24"/>
          <w:szCs w:val="24"/>
        </w:rPr>
        <w:t>личностные: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452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6D2103">
        <w:rPr>
          <w:rFonts w:cs="Times New Roman"/>
          <w:sz w:val="24"/>
          <w:szCs w:val="24"/>
        </w:rPr>
        <w:t>сформированность</w:t>
      </w:r>
      <w:proofErr w:type="spellEnd"/>
      <w:r w:rsidRPr="006D2103">
        <w:rPr>
          <w:rFonts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6D2103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46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6D2103">
        <w:rPr>
          <w:rFonts w:cs="Times New Roman"/>
          <w:sz w:val="24"/>
          <w:szCs w:val="24"/>
        </w:rPr>
        <w:t>сформированность</w:t>
      </w:r>
      <w:proofErr w:type="spellEnd"/>
      <w:r w:rsidRPr="006D2103">
        <w:rPr>
          <w:rFonts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47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6D2103">
        <w:rPr>
          <w:rFonts w:cs="Times New Roman"/>
          <w:sz w:val="24"/>
          <w:szCs w:val="24"/>
        </w:rPr>
        <w:t>сформированность</w:t>
      </w:r>
      <w:proofErr w:type="spellEnd"/>
      <w:r w:rsidRPr="006D2103">
        <w:rPr>
          <w:rFonts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47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D2103">
        <w:rPr>
          <w:rFonts w:cs="Times New Roman"/>
          <w:sz w:val="24"/>
          <w:szCs w:val="24"/>
        </w:rPr>
        <w:t>контрпримеры</w:t>
      </w:r>
      <w:proofErr w:type="spellEnd"/>
      <w:r w:rsidRPr="006D2103">
        <w:rPr>
          <w:rFonts w:cs="Times New Roman"/>
          <w:sz w:val="24"/>
          <w:szCs w:val="24"/>
        </w:rPr>
        <w:t>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361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35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35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6D2103">
        <w:rPr>
          <w:rFonts w:cs="Times New Roman"/>
          <w:sz w:val="24"/>
          <w:szCs w:val="24"/>
        </w:rPr>
        <w:t>креативность</w:t>
      </w:r>
      <w:proofErr w:type="spellEnd"/>
      <w:r w:rsidRPr="006D2103">
        <w:rPr>
          <w:rFonts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34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E4651" w:rsidRPr="006D2103" w:rsidRDefault="00FE4651" w:rsidP="00BE16C5">
      <w:pPr>
        <w:pStyle w:val="50"/>
        <w:numPr>
          <w:ilvl w:val="0"/>
          <w:numId w:val="3"/>
        </w:numPr>
        <w:tabs>
          <w:tab w:val="left" w:pos="35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FE4651" w:rsidRPr="006D2103" w:rsidRDefault="00FE4651" w:rsidP="00BE16C5">
      <w:pPr>
        <w:pStyle w:val="120"/>
        <w:spacing w:before="0" w:after="0" w:line="240" w:lineRule="atLeast"/>
        <w:ind w:left="340"/>
        <w:rPr>
          <w:rFonts w:cs="Times New Roman"/>
          <w:i/>
          <w:sz w:val="24"/>
          <w:szCs w:val="24"/>
        </w:rPr>
      </w:pPr>
    </w:p>
    <w:p w:rsidR="00FE4651" w:rsidRPr="006D2103" w:rsidRDefault="00FE4651" w:rsidP="00BE16C5">
      <w:pPr>
        <w:pStyle w:val="120"/>
        <w:spacing w:before="0" w:after="0" w:line="240" w:lineRule="atLeast"/>
        <w:ind w:left="284"/>
        <w:rPr>
          <w:rFonts w:cs="Times New Roman"/>
          <w:i/>
          <w:sz w:val="24"/>
          <w:szCs w:val="24"/>
        </w:rPr>
      </w:pPr>
      <w:proofErr w:type="spellStart"/>
      <w:r w:rsidRPr="006D2103">
        <w:rPr>
          <w:rFonts w:cs="Times New Roman"/>
          <w:i/>
          <w:sz w:val="24"/>
          <w:szCs w:val="24"/>
        </w:rPr>
        <w:t>метапредметные</w:t>
      </w:r>
      <w:proofErr w:type="spellEnd"/>
      <w:r w:rsidRPr="006D2103">
        <w:rPr>
          <w:rFonts w:cs="Times New Roman"/>
          <w:i/>
          <w:sz w:val="24"/>
          <w:szCs w:val="24"/>
        </w:rPr>
        <w:t>: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первоначальные представления об идеях и о методах мате</w:t>
      </w:r>
      <w:r w:rsidRPr="006D2103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58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6D2103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53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6D2103">
        <w:rPr>
          <w:rFonts w:cs="Times New Roman"/>
          <w:sz w:val="24"/>
          <w:szCs w:val="24"/>
        </w:rPr>
        <w:softHyphen/>
        <w:t>ной информации;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67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6D2103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67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72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77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6D2103">
        <w:rPr>
          <w:rFonts w:cs="Times New Roman"/>
          <w:sz w:val="24"/>
          <w:szCs w:val="24"/>
        </w:rPr>
        <w:softHyphen/>
        <w:t>ритмом;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67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E4651" w:rsidRPr="006D2103" w:rsidRDefault="00FE4651" w:rsidP="00BE16C5">
      <w:pPr>
        <w:pStyle w:val="50"/>
        <w:numPr>
          <w:ilvl w:val="0"/>
          <w:numId w:val="4"/>
        </w:numPr>
        <w:tabs>
          <w:tab w:val="left" w:pos="467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планировать и осуществлять деятельность, направ</w:t>
      </w:r>
      <w:r w:rsidRPr="006D2103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FE4651" w:rsidRPr="006D2103" w:rsidRDefault="00FE4651" w:rsidP="00BE16C5">
      <w:pPr>
        <w:pStyle w:val="120"/>
        <w:spacing w:before="0" w:after="0" w:line="240" w:lineRule="atLeast"/>
        <w:ind w:left="440"/>
        <w:rPr>
          <w:rFonts w:cs="Times New Roman"/>
          <w:i/>
          <w:sz w:val="24"/>
          <w:szCs w:val="24"/>
        </w:rPr>
      </w:pPr>
    </w:p>
    <w:p w:rsidR="00FE4651" w:rsidRPr="006D2103" w:rsidRDefault="00FE4651" w:rsidP="00BE16C5">
      <w:pPr>
        <w:pStyle w:val="120"/>
        <w:spacing w:before="0" w:after="0" w:line="240" w:lineRule="atLeast"/>
        <w:ind w:left="284"/>
        <w:rPr>
          <w:rFonts w:cs="Times New Roman"/>
          <w:i/>
          <w:sz w:val="24"/>
          <w:szCs w:val="24"/>
        </w:rPr>
      </w:pPr>
      <w:r w:rsidRPr="006D2103">
        <w:rPr>
          <w:rFonts w:cs="Times New Roman"/>
          <w:i/>
          <w:sz w:val="24"/>
          <w:szCs w:val="24"/>
        </w:rPr>
        <w:t>предметные: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52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6D2103">
        <w:rPr>
          <w:rFonts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81"/>
        </w:tabs>
        <w:spacing w:line="240" w:lineRule="atLeast"/>
        <w:ind w:right="4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6D2103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6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81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6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6D2103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7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овладение системой функциональных понятий, функцио</w:t>
      </w:r>
      <w:r w:rsidRPr="006D2103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6D2103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6D2103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7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FE4651" w:rsidRPr="006D2103" w:rsidRDefault="00FE4651" w:rsidP="00BE16C5">
      <w:pPr>
        <w:pStyle w:val="50"/>
        <w:numPr>
          <w:ilvl w:val="0"/>
          <w:numId w:val="5"/>
        </w:numPr>
        <w:tabs>
          <w:tab w:val="left" w:pos="366"/>
        </w:tabs>
        <w:spacing w:line="240" w:lineRule="atLeast"/>
        <w:ind w:right="20"/>
        <w:jc w:val="both"/>
        <w:rPr>
          <w:rFonts w:cs="Times New Roman"/>
          <w:sz w:val="24"/>
          <w:szCs w:val="24"/>
        </w:rPr>
      </w:pPr>
      <w:r w:rsidRPr="006D2103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E4651" w:rsidRPr="006D2103" w:rsidRDefault="00FE4651" w:rsidP="00BE16C5">
      <w:pPr>
        <w:pStyle w:val="50"/>
        <w:tabs>
          <w:tab w:val="left" w:pos="366"/>
        </w:tabs>
        <w:spacing w:line="240" w:lineRule="atLeast"/>
        <w:ind w:left="1004" w:right="20" w:firstLine="0"/>
        <w:jc w:val="both"/>
        <w:rPr>
          <w:rFonts w:cs="Times New Roman"/>
          <w:sz w:val="24"/>
          <w:szCs w:val="24"/>
        </w:rPr>
      </w:pPr>
    </w:p>
    <w:p w:rsidR="001745A4" w:rsidRPr="006D2103" w:rsidRDefault="001745A4" w:rsidP="00BE16C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1745A4" w:rsidRPr="006D2103" w:rsidRDefault="001745A4" w:rsidP="00BE16C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D2103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6D2103">
        <w:rPr>
          <w:rFonts w:ascii="Times New Roman" w:hAnsi="Times New Roman" w:cs="Times New Roman"/>
          <w:b/>
          <w:bCs/>
          <w:sz w:val="24"/>
          <w:szCs w:val="24"/>
        </w:rPr>
        <w:t>Выражения, тождества, уравнения (23 часов)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6D2103">
        <w:rPr>
          <w:rFonts w:ascii="Times New Roman" w:hAnsi="Times New Roman" w:cs="Times New Roman"/>
          <w:sz w:val="24"/>
          <w:szCs w:val="24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103">
        <w:rPr>
          <w:rFonts w:ascii="Times New Roman" w:hAnsi="Times New Roman" w:cs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и ≤, дается понятие о двойных неравенствах.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раскрываться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1745A4" w:rsidRPr="006D2103" w:rsidRDefault="001745A4" w:rsidP="00BE16C5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Pr="006D2103">
        <w:rPr>
          <w:rFonts w:ascii="Times New Roman" w:hAnsi="Times New Roman" w:cs="Times New Roman"/>
          <w:iCs/>
          <w:sz w:val="24"/>
          <w:szCs w:val="24"/>
        </w:rPr>
        <w:t>ах=</w:t>
      </w:r>
      <w:proofErr w:type="spellEnd"/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 xml:space="preserve">при различных значениях а и </w:t>
      </w:r>
      <w:r w:rsidRPr="006D21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D2103">
        <w:rPr>
          <w:rFonts w:ascii="Times New Roman" w:hAnsi="Times New Roman" w:cs="Times New Roman"/>
          <w:sz w:val="24"/>
          <w:szCs w:val="24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 xml:space="preserve">Изучение темы завершается ознакомлением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b/>
          <w:sz w:val="24"/>
          <w:szCs w:val="24"/>
        </w:rPr>
        <w:tab/>
        <w:t>2. Функции (13 часов)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Основная цель - </w:t>
      </w:r>
      <w:r w:rsidRPr="006D2103">
        <w:rPr>
          <w:rFonts w:ascii="Times New Roman" w:hAnsi="Times New Roman" w:cs="Times New Roman"/>
          <w:sz w:val="24"/>
          <w:szCs w:val="24"/>
        </w:rPr>
        <w:t xml:space="preserve">ознакомить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2103">
        <w:rPr>
          <w:rFonts w:ascii="Times New Roman" w:hAnsi="Times New Roman" w:cs="Times New Roman"/>
          <w:sz w:val="24"/>
          <w:szCs w:val="24"/>
        </w:rPr>
        <w:t>где к</w:t>
      </w:r>
      <w:r w:rsidRPr="006D2103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5" o:title=""/>
          </v:shape>
          <o:OLEObject Type="Embed" ProgID="Equation.3" ShapeID="_x0000_i1025" DrawAspect="Content" ObjectID="_1603002589" r:id="rId6"/>
        </w:object>
      </w:r>
      <w:r w:rsidRPr="006D2103">
        <w:rPr>
          <w:rFonts w:ascii="Times New Roman" w:hAnsi="Times New Roman" w:cs="Times New Roman"/>
          <w:sz w:val="24"/>
          <w:szCs w:val="24"/>
        </w:rPr>
        <w:t xml:space="preserve">0, как зависит от значений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и </w:t>
      </w:r>
      <w:r w:rsidRPr="006D21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у=кх+</w:t>
      </w:r>
      <w:proofErr w:type="spellEnd"/>
      <w:r w:rsidRPr="006D21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>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3. Степень с натуральным показателем (15 часов)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 xml:space="preserve">Степень с натуральным показателем и ее свойства. Одночлен. Функции </w:t>
      </w:r>
      <w:r w:rsidRPr="006D2103">
        <w:rPr>
          <w:rFonts w:ascii="Times New Roman" w:hAnsi="Times New Roman" w:cs="Times New Roman"/>
          <w:iCs/>
          <w:sz w:val="24"/>
          <w:szCs w:val="24"/>
        </w:rPr>
        <w:t>у</w:t>
      </w:r>
      <w:r w:rsidRPr="006D2103">
        <w:rPr>
          <w:rFonts w:ascii="Times New Roman" w:hAnsi="Times New Roman" w:cs="Times New Roman"/>
          <w:sz w:val="24"/>
          <w:szCs w:val="24"/>
        </w:rPr>
        <w:t>=</w:t>
      </w:r>
      <w:r w:rsidRPr="006D2103">
        <w:rPr>
          <w:rFonts w:ascii="Times New Roman" w:hAnsi="Times New Roman" w:cs="Times New Roman"/>
          <w:iCs/>
          <w:sz w:val="24"/>
          <w:szCs w:val="24"/>
        </w:rPr>
        <w:t>х</w:t>
      </w:r>
      <w:proofErr w:type="gramStart"/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6D2103">
        <w:rPr>
          <w:rFonts w:ascii="Times New Roman" w:hAnsi="Times New Roman" w:cs="Times New Roman"/>
          <w:iCs/>
          <w:sz w:val="24"/>
          <w:szCs w:val="24"/>
        </w:rPr>
        <w:t>, у=х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ab/>
        <w:t>Основная цель -</w:t>
      </w:r>
      <w:r w:rsidRPr="006D2103">
        <w:rPr>
          <w:rFonts w:ascii="Times New Roman" w:hAnsi="Times New Roman" w:cs="Times New Roman"/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1745A4" w:rsidRPr="006D2103" w:rsidRDefault="001745A4" w:rsidP="00BE16C5">
      <w:pPr>
        <w:pStyle w:val="a4"/>
        <w:spacing w:line="240" w:lineRule="atLeast"/>
        <w:ind w:left="0"/>
        <w:jc w:val="both"/>
      </w:pPr>
      <w:r w:rsidRPr="006D2103"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6D2103">
        <w:rPr>
          <w:vertAlign w:val="superscript"/>
          <w:lang w:val="en-US"/>
        </w:rPr>
        <w:t>m</w:t>
      </w:r>
      <w:r w:rsidRPr="006D2103">
        <w:t xml:space="preserve"> ·</w:t>
      </w:r>
      <w:r w:rsidRPr="006D2103">
        <w:rPr>
          <w:i/>
          <w:iCs/>
        </w:rPr>
        <w:t xml:space="preserve"> </w:t>
      </w:r>
      <w:r w:rsidRPr="006D2103">
        <w:t>а</w:t>
      </w:r>
      <w:r w:rsidRPr="006D2103">
        <w:rPr>
          <w:vertAlign w:val="superscript"/>
          <w:lang w:val="en-US"/>
        </w:rPr>
        <w:t>n</w:t>
      </w:r>
      <w:r w:rsidRPr="006D2103">
        <w:rPr>
          <w:i/>
          <w:iCs/>
        </w:rPr>
        <w:t xml:space="preserve"> = </w:t>
      </w:r>
      <w:r w:rsidRPr="006D2103">
        <w:t>а</w:t>
      </w:r>
      <w:r w:rsidRPr="006D2103">
        <w:rPr>
          <w:vertAlign w:val="superscript"/>
          <w:lang w:val="en-US"/>
        </w:rPr>
        <w:t>m</w:t>
      </w:r>
      <w:r w:rsidRPr="006D2103">
        <w:rPr>
          <w:vertAlign w:val="superscript"/>
        </w:rPr>
        <w:t>+</w:t>
      </w:r>
      <w:r w:rsidRPr="006D2103">
        <w:rPr>
          <w:vertAlign w:val="superscript"/>
          <w:lang w:val="en-US"/>
        </w:rPr>
        <w:t>n</w:t>
      </w:r>
      <w:r w:rsidRPr="006D2103">
        <w:t>;  а</w:t>
      </w:r>
      <w:r w:rsidRPr="006D2103">
        <w:rPr>
          <w:vertAlign w:val="superscript"/>
          <w:lang w:val="en-US"/>
        </w:rPr>
        <w:t>m</w:t>
      </w:r>
      <w:proofErr w:type="gramStart"/>
      <w:r w:rsidRPr="006D2103">
        <w:t xml:space="preserve"> :</w:t>
      </w:r>
      <w:proofErr w:type="gramEnd"/>
      <w:r w:rsidRPr="006D2103">
        <w:rPr>
          <w:i/>
          <w:iCs/>
        </w:rPr>
        <w:t xml:space="preserve"> </w:t>
      </w:r>
      <w:r w:rsidRPr="006D2103">
        <w:t>а</w:t>
      </w:r>
      <w:r w:rsidRPr="006D2103">
        <w:rPr>
          <w:vertAlign w:val="superscript"/>
          <w:lang w:val="en-US"/>
        </w:rPr>
        <w:t>n</w:t>
      </w:r>
      <w:r w:rsidRPr="006D2103">
        <w:rPr>
          <w:i/>
          <w:iCs/>
        </w:rPr>
        <w:t xml:space="preserve"> = </w:t>
      </w:r>
      <w:r w:rsidRPr="006D2103">
        <w:t>а</w:t>
      </w:r>
      <w:r w:rsidRPr="006D2103">
        <w:rPr>
          <w:vertAlign w:val="superscript"/>
          <w:lang w:val="en-US"/>
        </w:rPr>
        <w:t>m</w:t>
      </w:r>
      <w:r w:rsidRPr="006D2103">
        <w:rPr>
          <w:vertAlign w:val="superscript"/>
        </w:rPr>
        <w:t>-</w:t>
      </w:r>
      <w:r w:rsidRPr="006D2103">
        <w:rPr>
          <w:vertAlign w:val="superscript"/>
          <w:lang w:val="en-US"/>
        </w:rPr>
        <w:t>n</w:t>
      </w:r>
      <w:r w:rsidRPr="006D2103">
        <w:t xml:space="preserve">, где </w:t>
      </w:r>
      <w:r w:rsidRPr="006D2103">
        <w:rPr>
          <w:lang w:val="en-US"/>
        </w:rPr>
        <w:t>m</w:t>
      </w:r>
      <w:r w:rsidRPr="006D2103">
        <w:t xml:space="preserve"> &gt; </w:t>
      </w:r>
      <w:r w:rsidRPr="006D2103">
        <w:rPr>
          <w:lang w:val="en-US"/>
        </w:rPr>
        <w:t>n</w:t>
      </w:r>
      <w:r w:rsidRPr="006D2103">
        <w:t>; (а</w:t>
      </w:r>
      <w:r w:rsidRPr="006D2103">
        <w:rPr>
          <w:vertAlign w:val="superscript"/>
          <w:lang w:val="en-US"/>
        </w:rPr>
        <w:t>m</w:t>
      </w:r>
      <w:r w:rsidRPr="006D2103">
        <w:t>)</w:t>
      </w:r>
      <w:r w:rsidRPr="006D2103">
        <w:rPr>
          <w:vertAlign w:val="superscript"/>
          <w:lang w:val="en-US"/>
        </w:rPr>
        <w:t>n</w:t>
      </w:r>
      <w:r w:rsidRPr="006D2103">
        <w:rPr>
          <w:i/>
          <w:iCs/>
        </w:rPr>
        <w:t xml:space="preserve"> = </w:t>
      </w:r>
      <w:r w:rsidRPr="006D2103">
        <w:t>а</w:t>
      </w:r>
      <w:r w:rsidRPr="006D2103">
        <w:rPr>
          <w:vertAlign w:val="superscript"/>
          <w:lang w:val="en-US"/>
        </w:rPr>
        <w:t>m</w:t>
      </w:r>
      <w:r w:rsidRPr="006D2103">
        <w:rPr>
          <w:vertAlign w:val="superscript"/>
        </w:rPr>
        <w:t>·</w:t>
      </w:r>
      <w:r w:rsidRPr="006D2103">
        <w:rPr>
          <w:vertAlign w:val="superscript"/>
          <w:lang w:val="en-US"/>
        </w:rPr>
        <w:t>n</w:t>
      </w:r>
      <w:r w:rsidRPr="006D2103">
        <w:rPr>
          <w:i/>
        </w:rPr>
        <w:t>;</w:t>
      </w:r>
      <w:r w:rsidRPr="006D2103">
        <w:rPr>
          <w:i/>
          <w:iCs/>
        </w:rPr>
        <w:t xml:space="preserve"> (</w:t>
      </w:r>
      <w:proofErr w:type="spellStart"/>
      <w:r w:rsidRPr="006D2103">
        <w:rPr>
          <w:iCs/>
          <w:lang w:val="en-US"/>
        </w:rPr>
        <w:t>ab</w:t>
      </w:r>
      <w:proofErr w:type="spellEnd"/>
      <w:r w:rsidRPr="006D2103">
        <w:rPr>
          <w:iCs/>
        </w:rPr>
        <w:t>)</w:t>
      </w:r>
      <w:r w:rsidRPr="006D2103">
        <w:rPr>
          <w:iCs/>
          <w:vertAlign w:val="superscript"/>
          <w:lang w:val="en-US"/>
        </w:rPr>
        <w:t>m</w:t>
      </w:r>
      <w:r w:rsidRPr="006D2103">
        <w:rPr>
          <w:iCs/>
        </w:rPr>
        <w:t xml:space="preserve"> = </w:t>
      </w:r>
      <w:proofErr w:type="spellStart"/>
      <w:r w:rsidRPr="006D2103">
        <w:rPr>
          <w:iCs/>
          <w:lang w:val="en-US"/>
        </w:rPr>
        <w:t>a</w:t>
      </w:r>
      <w:r w:rsidRPr="006D2103">
        <w:rPr>
          <w:iCs/>
          <w:vertAlign w:val="superscript"/>
          <w:lang w:val="en-US"/>
        </w:rPr>
        <w:t>m</w:t>
      </w:r>
      <w:r w:rsidRPr="006D2103">
        <w:rPr>
          <w:iCs/>
          <w:lang w:val="en-US"/>
        </w:rPr>
        <w:t>b</w:t>
      </w:r>
      <w:r w:rsidRPr="006D2103">
        <w:rPr>
          <w:iCs/>
          <w:vertAlign w:val="superscript"/>
          <w:lang w:val="en-US"/>
        </w:rPr>
        <w:t>m</w:t>
      </w:r>
      <w:proofErr w:type="spellEnd"/>
      <w:r w:rsidRPr="006D2103">
        <w:rPr>
          <w:i/>
          <w:iCs/>
        </w:rPr>
        <w:t xml:space="preserve"> </w:t>
      </w:r>
      <w:r w:rsidRPr="006D2103"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 xml:space="preserve">Рассмотрение функций </w:t>
      </w:r>
      <w:r w:rsidRPr="006D2103">
        <w:rPr>
          <w:rFonts w:ascii="Times New Roman" w:hAnsi="Times New Roman" w:cs="Times New Roman"/>
          <w:iCs/>
          <w:sz w:val="24"/>
          <w:szCs w:val="24"/>
        </w:rPr>
        <w:t>у=х</w:t>
      </w:r>
      <w:proofErr w:type="gramStart"/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6D2103">
        <w:rPr>
          <w:rFonts w:ascii="Times New Roman" w:hAnsi="Times New Roman" w:cs="Times New Roman"/>
          <w:iCs/>
          <w:sz w:val="24"/>
          <w:szCs w:val="24"/>
        </w:rPr>
        <w:t>, у=х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6D2103">
        <w:rPr>
          <w:rFonts w:ascii="Times New Roman" w:hAnsi="Times New Roman" w:cs="Times New Roman"/>
          <w:iCs/>
          <w:sz w:val="24"/>
          <w:szCs w:val="24"/>
        </w:rPr>
        <w:t>у=х</w:t>
      </w:r>
      <w:proofErr w:type="gramStart"/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6D2103">
        <w:rPr>
          <w:rFonts w:ascii="Times New Roman" w:hAnsi="Times New Roman" w:cs="Times New Roman"/>
          <w:iCs/>
          <w:sz w:val="24"/>
          <w:szCs w:val="24"/>
        </w:rPr>
        <w:t>: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 xml:space="preserve">Умение строить графики функций </w:t>
      </w:r>
      <w:r w:rsidRPr="006D2103">
        <w:rPr>
          <w:rFonts w:ascii="Times New Roman" w:hAnsi="Times New Roman" w:cs="Times New Roman"/>
          <w:iCs/>
          <w:sz w:val="24"/>
          <w:szCs w:val="24"/>
        </w:rPr>
        <w:t>у</w:t>
      </w:r>
      <w:r w:rsidRPr="006D2103">
        <w:rPr>
          <w:rFonts w:ascii="Times New Roman" w:hAnsi="Times New Roman" w:cs="Times New Roman"/>
          <w:sz w:val="24"/>
          <w:szCs w:val="24"/>
        </w:rPr>
        <w:t>=</w:t>
      </w:r>
      <w:r w:rsidRPr="006D2103">
        <w:rPr>
          <w:rFonts w:ascii="Times New Roman" w:hAnsi="Times New Roman" w:cs="Times New Roman"/>
          <w:iCs/>
          <w:sz w:val="24"/>
          <w:szCs w:val="24"/>
        </w:rPr>
        <w:t>х</w:t>
      </w:r>
      <w:proofErr w:type="gramStart"/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 xml:space="preserve">и </w:t>
      </w:r>
      <w:r w:rsidRPr="006D2103">
        <w:rPr>
          <w:rFonts w:ascii="Times New Roman" w:hAnsi="Times New Roman" w:cs="Times New Roman"/>
          <w:iCs/>
          <w:sz w:val="24"/>
          <w:szCs w:val="24"/>
        </w:rPr>
        <w:t>у=х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2103">
        <w:rPr>
          <w:rFonts w:ascii="Times New Roman" w:hAnsi="Times New Roman" w:cs="Times New Roman"/>
          <w:b/>
          <w:bCs/>
          <w:sz w:val="24"/>
          <w:szCs w:val="24"/>
        </w:rPr>
        <w:t>Многочлены (19 час)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1745A4" w:rsidRPr="006D2103" w:rsidRDefault="001745A4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Основная цель - </w:t>
      </w:r>
      <w:r w:rsidRPr="006D2103">
        <w:rPr>
          <w:rFonts w:ascii="Times New Roman" w:hAnsi="Times New Roman" w:cs="Times New Roman"/>
          <w:sz w:val="24"/>
          <w:szCs w:val="24"/>
        </w:rPr>
        <w:t>выработать умение выполнять сложе</w:t>
      </w:r>
      <w:r w:rsidRPr="006D2103">
        <w:rPr>
          <w:rFonts w:ascii="Times New Roman" w:hAnsi="Times New Roman" w:cs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  <w:r w:rsidRPr="006D2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5.</w:t>
      </w:r>
      <w:r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b/>
          <w:bCs/>
          <w:sz w:val="24"/>
          <w:szCs w:val="24"/>
        </w:rPr>
        <w:t>Формулы сокращенного умножения (23 час)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Формулы (а -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 )(а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 ) = 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sz w:val="24"/>
          <w:szCs w:val="24"/>
        </w:rPr>
        <w:t xml:space="preserve"> -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sz w:val="24"/>
          <w:szCs w:val="24"/>
        </w:rPr>
        <w:t xml:space="preserve">, (а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>)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± 2а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, (а </w:t>
      </w:r>
      <w:r w:rsidRPr="006D2103">
        <w:rPr>
          <w:rFonts w:ascii="Times New Roman" w:hAnsi="Times New Roman" w:cs="Times New Roman"/>
          <w:sz w:val="24"/>
          <w:szCs w:val="24"/>
        </w:rPr>
        <w:t xml:space="preserve">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>)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 xml:space="preserve"> = 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 xml:space="preserve"> ± За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gramStart"/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+ З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а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sz w:val="24"/>
          <w:szCs w:val="24"/>
        </w:rPr>
        <w:t xml:space="preserve">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6D2103">
        <w:rPr>
          <w:rFonts w:ascii="Times New Roman" w:hAnsi="Times New Roman" w:cs="Times New Roman"/>
          <w:sz w:val="24"/>
          <w:szCs w:val="24"/>
        </w:rPr>
        <w:t xml:space="preserve">(а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>)</w:t>
      </w:r>
      <w:r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iCs/>
          <w:sz w:val="24"/>
          <w:szCs w:val="24"/>
        </w:rPr>
        <w:t>(а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6D2103">
        <w:rPr>
          <w:rFonts w:ascii="Times New Roman" w:hAnsi="Times New Roman" w:cs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6" type="#_x0000_t75" style="width:9.75pt;height:9.75pt" o:ole="">
            <v:imagedata r:id="rId7" o:title=""/>
          </v:shape>
          <o:OLEObject Type="Embed" ProgID="Equation.3" ShapeID="_x0000_i1026" DrawAspect="Content" ObjectID="_1603002590" r:id="rId8"/>
        </w:objec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>)</w:t>
      </w:r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= 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 xml:space="preserve">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6D2103">
        <w:rPr>
          <w:rFonts w:ascii="Times New Roman" w:hAnsi="Times New Roman" w:cs="Times New Roman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)(а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>) = а</w:t>
      </w:r>
      <w:proofErr w:type="gramStart"/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-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sz w:val="24"/>
          <w:szCs w:val="24"/>
        </w:rPr>
        <w:t xml:space="preserve">, (а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>)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± 2а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 Наряду с указанными рассматриваются также формулы 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(а </w:t>
      </w:r>
      <w:r w:rsidRPr="006D2103">
        <w:rPr>
          <w:rFonts w:ascii="Times New Roman" w:hAnsi="Times New Roman" w:cs="Times New Roman"/>
          <w:sz w:val="24"/>
          <w:szCs w:val="24"/>
        </w:rPr>
        <w:t xml:space="preserve">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>)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 xml:space="preserve"> = 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 xml:space="preserve"> ± За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gramStart"/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+ З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а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sz w:val="24"/>
          <w:szCs w:val="24"/>
        </w:rPr>
        <w:t xml:space="preserve">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D2103">
        <w:rPr>
          <w:rFonts w:ascii="Times New Roman" w:hAnsi="Times New Roman" w:cs="Times New Roman"/>
          <w:sz w:val="24"/>
          <w:szCs w:val="24"/>
        </w:rPr>
        <w:t xml:space="preserve">(а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>)</w:t>
      </w:r>
      <w:r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iCs/>
          <w:sz w:val="24"/>
          <w:szCs w:val="24"/>
        </w:rPr>
        <w:t>(а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6D2103">
        <w:rPr>
          <w:rFonts w:ascii="Times New Roman" w:hAnsi="Times New Roman" w:cs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7" type="#_x0000_t75" style="width:9.75pt;height:9.75pt" o:ole="">
            <v:imagedata r:id="rId7" o:title=""/>
          </v:shape>
          <o:OLEObject Type="Embed" ProgID="Equation.3" ShapeID="_x0000_i1027" DrawAspect="Content" ObjectID="_1603002591" r:id="rId9"/>
        </w:objec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D2103">
        <w:rPr>
          <w:rFonts w:ascii="Times New Roman" w:hAnsi="Times New Roman" w:cs="Times New Roman"/>
          <w:iCs/>
          <w:sz w:val="24"/>
          <w:szCs w:val="24"/>
        </w:rPr>
        <w:t>)</w:t>
      </w:r>
      <w:r w:rsidRPr="006D2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= а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 xml:space="preserve"> ±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2103">
        <w:rPr>
          <w:rFonts w:ascii="Times New Roman" w:hAnsi="Times New Roman" w:cs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6.</w:t>
      </w:r>
      <w:r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b/>
          <w:bCs/>
          <w:sz w:val="24"/>
          <w:szCs w:val="24"/>
        </w:rPr>
        <w:t>Системы линейных уравнений (16часов)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lastRenderedPageBreak/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 xml:space="preserve">Основная цель - </w:t>
      </w:r>
      <w:r w:rsidRPr="006D2103">
        <w:rPr>
          <w:rFonts w:ascii="Times New Roman" w:hAnsi="Times New Roman" w:cs="Times New Roman"/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и рассматриваются системы линейных уравнений.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Формируется умение строить график уравнения ах +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6D2103">
        <w:rPr>
          <w:rFonts w:ascii="Times New Roman" w:hAnsi="Times New Roman" w:cs="Times New Roman"/>
          <w:iCs/>
          <w:sz w:val="24"/>
          <w:szCs w:val="24"/>
        </w:rPr>
        <w:t>у=</w:t>
      </w:r>
      <w:r w:rsidRPr="006D210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а≠0 или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sz w:val="24"/>
          <w:szCs w:val="24"/>
        </w:rPr>
        <w:t xml:space="preserve">≠0, при различных значениях 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Pr="006D2103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6D2103">
        <w:rPr>
          <w:rFonts w:ascii="Times New Roman" w:hAnsi="Times New Roman" w:cs="Times New Roman"/>
          <w:iCs/>
          <w:sz w:val="24"/>
          <w:szCs w:val="24"/>
        </w:rPr>
        <w:t xml:space="preserve">, с. </w:t>
      </w:r>
      <w:r w:rsidRPr="006D2103">
        <w:rPr>
          <w:rFonts w:ascii="Times New Roman" w:hAnsi="Times New Roman" w:cs="Times New Roman"/>
          <w:sz w:val="24"/>
          <w:szCs w:val="24"/>
        </w:rPr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</w:t>
      </w:r>
    </w:p>
    <w:p w:rsidR="001745A4" w:rsidRPr="006D2103" w:rsidRDefault="001745A4" w:rsidP="00BE16C5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1745A4" w:rsidRPr="006D2103" w:rsidRDefault="001745A4" w:rsidP="00BE16C5">
      <w:pPr>
        <w:pStyle w:val="a4"/>
        <w:spacing w:line="240" w:lineRule="atLeast"/>
        <w:ind w:left="0" w:firstLine="708"/>
        <w:jc w:val="both"/>
        <w:rPr>
          <w:b/>
        </w:rPr>
      </w:pPr>
      <w:r w:rsidRPr="006D2103">
        <w:rPr>
          <w:b/>
        </w:rPr>
        <w:t xml:space="preserve">7. Повторение (10 часов) </w:t>
      </w:r>
    </w:p>
    <w:p w:rsidR="001745A4" w:rsidRPr="006D2103" w:rsidRDefault="001745A4" w:rsidP="00BE16C5">
      <w:pPr>
        <w:pStyle w:val="a4"/>
        <w:spacing w:line="240" w:lineRule="atLeast"/>
        <w:ind w:left="0" w:firstLine="720"/>
        <w:jc w:val="both"/>
      </w:pPr>
      <w:r w:rsidRPr="006D2103">
        <w:rPr>
          <w:b/>
        </w:rPr>
        <w:t xml:space="preserve">Основная цель - </w:t>
      </w:r>
      <w:r w:rsidRPr="006D2103">
        <w:t>повторение, обобщение и систематизация знаний, умений и навыков за курс алгебры 7 класса.</w:t>
      </w:r>
    </w:p>
    <w:p w:rsidR="001745A4" w:rsidRPr="006D2103" w:rsidRDefault="001745A4" w:rsidP="00BE16C5">
      <w:pPr>
        <w:pStyle w:val="a4"/>
        <w:spacing w:line="240" w:lineRule="atLeast"/>
        <w:ind w:left="0" w:firstLine="720"/>
        <w:jc w:val="both"/>
      </w:pPr>
      <w:r w:rsidRPr="006D2103">
        <w:rPr>
          <w:b/>
        </w:rPr>
        <w:t xml:space="preserve"> </w:t>
      </w:r>
      <w:r w:rsidRPr="006D2103">
        <w:t>Итоговый зачет, итоговая контрольная работа.</w:t>
      </w:r>
    </w:p>
    <w:p w:rsidR="00BC2A8A" w:rsidRPr="006D2103" w:rsidRDefault="00BC2A8A" w:rsidP="00BE16C5">
      <w:pPr>
        <w:pStyle w:val="a4"/>
        <w:spacing w:line="240" w:lineRule="atLeast"/>
        <w:ind w:left="0" w:firstLine="720"/>
        <w:jc w:val="both"/>
      </w:pP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1E43" w:rsidRPr="006D2103" w:rsidRDefault="004D1E43" w:rsidP="00BE16C5">
      <w:pPr>
        <w:tabs>
          <w:tab w:val="left" w:pos="8709"/>
        </w:tabs>
        <w:spacing w:line="240" w:lineRule="atLeast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курса по темам</w:t>
      </w:r>
      <w:r w:rsidRPr="006D210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784"/>
        <w:gridCol w:w="1545"/>
        <w:gridCol w:w="2734"/>
        <w:gridCol w:w="56"/>
        <w:gridCol w:w="1563"/>
      </w:tblGrid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основного материала, пройденного в курсе математики 6 класса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1«Выражения. Тождества»,                            </w:t>
            </w:r>
            <w:r w:rsidRPr="006D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1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E43" w:rsidRPr="006D2103" w:rsidTr="004D1E43">
        <w:trPr>
          <w:trHeight w:val="576"/>
        </w:trPr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«Линейная функция»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E43" w:rsidRPr="006D2103" w:rsidTr="004D1E43">
        <w:trPr>
          <w:trHeight w:val="556"/>
        </w:trPr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№4 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E43" w:rsidRPr="006D2103" w:rsidTr="004D1E43">
        <w:trPr>
          <w:trHeight w:val="550"/>
        </w:trPr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«Сложение и вычитание многочленов»,    </w:t>
            </w:r>
            <w:r w:rsidRPr="006D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«Многочлены»    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«Формулы сокращенного умножения»,     </w:t>
            </w:r>
            <w:r w:rsidRPr="006D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«Формулы сокращенного умножения</w:t>
            </w:r>
            <w:r w:rsidRPr="006D2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№9«Системы линейных уравнений»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E43" w:rsidRPr="006D2103" w:rsidTr="004D1E43">
        <w:tc>
          <w:tcPr>
            <w:tcW w:w="728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7" w:type="dxa"/>
            <w:gridSpan w:val="2"/>
            <w:shd w:val="clear" w:color="auto" w:fill="auto"/>
          </w:tcPr>
          <w:p w:rsidR="004D1E43" w:rsidRPr="006D2103" w:rsidRDefault="004D1E43" w:rsidP="00BE16C5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Pr="006D210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контрольная</w:t>
            </w: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74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E43" w:rsidRPr="006D2103" w:rsidTr="004D1E43">
        <w:tc>
          <w:tcPr>
            <w:tcW w:w="5702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4D1E43" w:rsidRPr="006D2103" w:rsidRDefault="004D1E43" w:rsidP="00BE16C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1E43" w:rsidRPr="006D2103" w:rsidRDefault="004D1E43" w:rsidP="00BE16C5">
      <w:pPr>
        <w:spacing w:line="240" w:lineRule="atLeast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E43" w:rsidRPr="006D2103" w:rsidRDefault="004D1E43" w:rsidP="00BE16C5">
      <w:pPr>
        <w:spacing w:line="240" w:lineRule="atLeast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освоению содержания курса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103">
        <w:rPr>
          <w:rFonts w:ascii="Times New Roman" w:hAnsi="Times New Roman" w:cs="Times New Roman"/>
          <w:b/>
          <w:bCs/>
          <w:sz w:val="24"/>
          <w:szCs w:val="24"/>
        </w:rPr>
        <w:t>личностным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межличностных отношений, ценностно-смысловых установок, отражающих личностные и гражданские позиции в деятельности, социальные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компетенции, правосознание, способность ставить цели и строить жизненные планы, способность к осознанию российской идентичности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социуме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103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(регулятивные, познавательные, коммуникативные), способность их использования в учебной, познавательной и социальной практике,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самостоятельность планирования и осуществления учебной деятельности и организации учебного сотрудничества с педагогами и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сверстниками, построение индивидуальной образовательной траектории;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103">
        <w:rPr>
          <w:rFonts w:ascii="Times New Roman" w:hAnsi="Times New Roman" w:cs="Times New Roman"/>
          <w:b/>
          <w:bCs/>
          <w:sz w:val="24"/>
          <w:szCs w:val="24"/>
        </w:rPr>
        <w:t>предметным</w:t>
      </w:r>
      <w:proofErr w:type="gramEnd"/>
      <w:r w:rsidRPr="006D21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D2103">
        <w:rPr>
          <w:rFonts w:ascii="Times New Roman" w:hAnsi="Times New Roman" w:cs="Times New Roman"/>
          <w:sz w:val="24"/>
          <w:szCs w:val="24"/>
        </w:rPr>
        <w:t>включающим освоенные обучаю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щимися в ходе изучения учебного </w:t>
      </w:r>
      <w:r w:rsidRPr="006D2103">
        <w:rPr>
          <w:rFonts w:ascii="Times New Roman" w:hAnsi="Times New Roman" w:cs="Times New Roman"/>
          <w:sz w:val="24"/>
          <w:szCs w:val="24"/>
        </w:rPr>
        <w:t>предмета умения специфические для данной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 xml:space="preserve">предметной области, виды деятельности по получению нового знания в рамках учебного предмета, его преобразованию и </w:t>
      </w:r>
      <w:r w:rsidRPr="006D2103">
        <w:rPr>
          <w:rFonts w:ascii="Times New Roman" w:hAnsi="Times New Roman" w:cs="Times New Roman"/>
          <w:sz w:val="24"/>
          <w:szCs w:val="24"/>
        </w:rPr>
        <w:lastRenderedPageBreak/>
        <w:t>применению в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учебных, учебно-проектных и социально-проектных ситуациях, формирование научного типа мышления, научных представлений о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ключевых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теориях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, типах и видах отношений, владение научной терминологией, ключевыми понятиями, методами и приемами.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образовательной программы</w:t>
      </w:r>
      <w:r w:rsidRPr="006D2103">
        <w:rPr>
          <w:rFonts w:ascii="Times New Roman" w:hAnsi="Times New Roman" w:cs="Times New Roman"/>
          <w:sz w:val="24"/>
          <w:szCs w:val="24"/>
        </w:rPr>
        <w:t>: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Отечеству; осознание своей этнической принадлежности,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знание истории, языка, культуры своего народа на примере содержания текстовых задач;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основе мотивации к обучению и познанию, осознанному выбору и построению дальнейшей индивидуальной траектории образования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базе ориентировки в мире профессий и профессиональных предпочтений, с учётом устойчивых познавательных интересов, а также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основе формирования уважительного отношения к труду, развития опыта участия в социально значимом труде;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мнению, мировоззрению, культуре,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языку, вере, гражданской позиции, к истории, культуре, религии, традициям; готовности и способности вести диалог с другими людьми 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достигать в нём взаимопонимания;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4) освоение социальных норм, правил поведения, ролей и форм социальной жизни в группах и сообществах, включая взрослые и социальные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сообщества; участие в школьном самоуправлении и общественной жизни в пределах возрастных компетенций;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5) развитие морального сознания и компетентности в решении моральных проблем на основе личностного выбора, формирование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6) формирование коммуникативной компетентности в общении и сотрудничестве со сверстниками, детьми старшего и младшего возраста,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7)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аргументацию, приводить примеры и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8) первоначальное представление о математической науке как сфере человеческой деятельности, об этапах ее развития, о ее значимости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развития цивилизации;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арифметических задач;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11) умение контролировать процесс и результат учебной математической деятельности;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13) формирование ценности здорового и безопасного образа жизни;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14) осознание значения семьи в жизни человека и общества, принятие ценности семейной жизни, уважительное и заботливое отношение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членам своей семьи через участие во внеклассной работе;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lastRenderedPageBreak/>
        <w:t>15) развитие эстетического сознания, творческой деятельности эстетического характера через выполнение творческих работ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10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D210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образовательной программы</w:t>
      </w:r>
      <w:r w:rsidRPr="006D2103">
        <w:rPr>
          <w:rFonts w:ascii="Times New Roman" w:hAnsi="Times New Roman" w:cs="Times New Roman"/>
          <w:sz w:val="24"/>
          <w:szCs w:val="24"/>
        </w:rPr>
        <w:t>: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деятельности, развивать мотивы и интересы своей познавательной деятельности;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6D2103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изменяющейся ситуацией;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ее объективную трудность и собственные возможности её решения;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, умозаключение (индуктивное,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группе: находить общее решение и разрешать конфликты на основе согласования позиций и учёта интересов; формулировать,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аргументировать и отстаивать своё мнение;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ИКТ–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мпетенции);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12) первоначальное представление об идеях и методах математики как об универсальном языке науки и техники;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13) развитие способности видеть математическую задачу в других дисциплинах, в окружающей жизни;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14) умение находить в различных источниках информацию, необходимую для решения математических проблем, и представлять ее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понятной форме; принимать решение в условиях 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неполной и избыточной, точной и </w:t>
      </w:r>
      <w:r w:rsidRPr="006D2103">
        <w:rPr>
          <w:rFonts w:ascii="Times New Roman" w:hAnsi="Times New Roman" w:cs="Times New Roman"/>
          <w:sz w:val="24"/>
          <w:szCs w:val="24"/>
        </w:rPr>
        <w:t>вероятностной информации;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15) умение понимать и использовать математические средства наглядности (рисунки, чертежи, схемы и др.) для иллюстрации,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интерпретации, аргументации;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16) умение выдвигать гипотезы при решении учебных задач и понимания необходимости их проверки;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17) понимание сущности алгоритмических пре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дписаний и умения действовать в </w:t>
      </w:r>
      <w:r w:rsidRPr="006D2103">
        <w:rPr>
          <w:rFonts w:ascii="Times New Roman" w:hAnsi="Times New Roman" w:cs="Times New Roman"/>
          <w:sz w:val="24"/>
          <w:szCs w:val="24"/>
        </w:rPr>
        <w:t>соответствии с предложенным алгоритмом;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lastRenderedPageBreak/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образовательной программы: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м (структурирование, извлечение </w:t>
      </w:r>
      <w:r w:rsidRPr="006D2103">
        <w:rPr>
          <w:rFonts w:ascii="Times New Roman" w:hAnsi="Times New Roman" w:cs="Times New Roman"/>
          <w:sz w:val="24"/>
          <w:szCs w:val="24"/>
        </w:rPr>
        <w:t>необходимой информации), точно и грамотно выражать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свои мысли в устной и письменной речи, применяя математическую терминологию и символику, использовать различные языки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математики (словесный, символический, графический), развитие способности обосновывать суждения, проводить классификацию;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представление о числе, дроби, процентах, формирование представлений о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статистических закономерностях в реальном мире и различных способах их изучения;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3) умение выполнять арифметические преобразования рациональных выражений, применять их для решения учебных математических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задач;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4) правильно употреблять термины, связанные с различными видами чисел и способами их записи: целое, дробное, переход от одной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формы записи к другой (например, проценты в виде десятичной дроби; выделение целой части из неправильной дроби); решать три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основные задачи на дроби;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5) сравнивать числа, упорядочивать наборы чисел, понимать связь отношений «больше», «меньше» с расположением точек на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координатной прямой; находить среднее арифметическое нескольких чисел;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6) владеть навыками вычисления по формулам, знать основные единицы измерения и уметь перейти от одних единиц измерения к другим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 соответствии с условиями задачи;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7) находить числовые значения буквенных выражений;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курса.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алгебры ученик должен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знать/понимать*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существо понятия математического доказательства; примеры доказательств;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существо понятия алгоритма; примеры алгоритмов;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как используются математические формулы, уравнения и неравенства; примеры их применения для решения математических 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как математически определенные функции могут описывать реальные зависимости; приводить примеры такого описания;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как потребности практики привели математическую науку к необходимости расширения понятия числа;</w:t>
      </w:r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вероятностный характер многих закономерностей окружающего мира; примеры статистических закономерностей и выводов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смысл идеализации, позволяющей решать задачи реальной действительности математическими методами, примеры ошибок,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103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 при идеализации.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2103">
        <w:rPr>
          <w:rFonts w:ascii="Times New Roman" w:hAnsi="Times New Roman" w:cs="Times New Roman"/>
          <w:i/>
          <w:iCs/>
          <w:sz w:val="24"/>
          <w:szCs w:val="24"/>
        </w:rPr>
        <w:t>* Помимо указанных в данном разделе знаний, в требования к уровню подготовки включаются также знания, необходимые для освоения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2103">
        <w:rPr>
          <w:rFonts w:ascii="Times New Roman" w:hAnsi="Times New Roman" w:cs="Times New Roman"/>
          <w:i/>
          <w:iCs/>
          <w:sz w:val="24"/>
          <w:szCs w:val="24"/>
        </w:rPr>
        <w:t>перечисленных ниже умений.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C2A8A" w:rsidRPr="006D2103" w:rsidRDefault="00BC2A8A" w:rsidP="00BE16C5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</w:pPr>
      <w:r w:rsidRPr="006D2103">
        <w:t>выполнять арифметические действия, сочетая устные и письменные приемы, применение вычислительных устройств; находить</w:t>
      </w:r>
    </w:p>
    <w:p w:rsidR="00BC2A8A" w:rsidRPr="006D2103" w:rsidRDefault="00BC2A8A" w:rsidP="00BE16C5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</w:pPr>
      <w:r w:rsidRPr="006D2103">
        <w:t>значения степени с натуральным показателем; пользоваться оценкой и прикидкой при практических расчетах;</w:t>
      </w:r>
    </w:p>
    <w:p w:rsidR="00BC2A8A" w:rsidRPr="006D2103" w:rsidRDefault="00BC2A8A" w:rsidP="00BE16C5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</w:pPr>
      <w:r w:rsidRPr="006D2103">
        <w:lastRenderedPageBreak/>
        <w:t>проводить по известным формулам и правилам преобразования буквенных выражений;</w:t>
      </w:r>
    </w:p>
    <w:p w:rsidR="00BC2A8A" w:rsidRPr="006D2103" w:rsidRDefault="00BC2A8A" w:rsidP="00BE16C5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tLeast"/>
        <w:jc w:val="both"/>
      </w:pPr>
      <w:r w:rsidRPr="006D2103">
        <w:t>вычислять значения числовых и буквенных выражений, осуществляя необходимые подстановки и преобразования;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:</w:t>
      </w:r>
    </w:p>
    <w:p w:rsidR="00BC2A8A" w:rsidRPr="006D2103" w:rsidRDefault="00BC2A8A" w:rsidP="00BE16C5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</w:pPr>
      <w:r w:rsidRPr="006D2103"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C2A8A" w:rsidRPr="006D2103" w:rsidRDefault="00BC2A8A" w:rsidP="00BE16C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6D2103">
        <w:t>определять значение функции по значению аргумента при различных способах задания функции;</w:t>
      </w:r>
    </w:p>
    <w:p w:rsidR="00BC2A8A" w:rsidRPr="006D2103" w:rsidRDefault="00BC2A8A" w:rsidP="00BE16C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6D2103">
        <w:t>строить графики изученных функций;</w:t>
      </w:r>
    </w:p>
    <w:p w:rsidR="00BC2A8A" w:rsidRPr="006D2103" w:rsidRDefault="00BC2A8A" w:rsidP="00BE16C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6D2103">
        <w:t xml:space="preserve">описывать по графику </w:t>
      </w:r>
      <w:r w:rsidRPr="006D2103">
        <w:rPr>
          <w:i/>
          <w:iCs/>
        </w:rPr>
        <w:t xml:space="preserve">и в простейших случаях по формуле </w:t>
      </w:r>
      <w:r w:rsidRPr="006D2103">
        <w:t>поведение и свойства функций, находить по графику функции наибольшие</w:t>
      </w:r>
    </w:p>
    <w:p w:rsidR="00BC2A8A" w:rsidRPr="006D2103" w:rsidRDefault="00BC2A8A" w:rsidP="00BE16C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6D2103">
        <w:t>и наименьшие значения;</w:t>
      </w:r>
    </w:p>
    <w:p w:rsidR="00BC2A8A" w:rsidRPr="006D2103" w:rsidRDefault="00BC2A8A" w:rsidP="00BE16C5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</w:pPr>
      <w:r w:rsidRPr="006D2103">
        <w:t>решать уравнения, простейшие системы уравнений;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:</w:t>
      </w:r>
    </w:p>
    <w:p w:rsidR="00BC2A8A" w:rsidRPr="006D2103" w:rsidRDefault="00BC2A8A" w:rsidP="00BE16C5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 w:rsidRPr="006D2103">
        <w:t>описания с помощью функций различных зависимостей, представления их графически, интерпретации графиков;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C2A8A" w:rsidRPr="006D2103" w:rsidRDefault="00BC2A8A" w:rsidP="00BE16C5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 w:rsidRPr="006D2103">
        <w:t>решать простейшие уравнения и неравенства</w:t>
      </w:r>
      <w:r w:rsidRPr="006D2103">
        <w:rPr>
          <w:i/>
          <w:iCs/>
        </w:rPr>
        <w:t>, и их системы</w:t>
      </w:r>
      <w:r w:rsidRPr="006D2103">
        <w:t>;</w:t>
      </w:r>
    </w:p>
    <w:p w:rsidR="00BC2A8A" w:rsidRPr="006D2103" w:rsidRDefault="00BC2A8A" w:rsidP="00BE16C5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 w:rsidRPr="006D2103">
        <w:t xml:space="preserve">составлять уравнения </w:t>
      </w:r>
      <w:r w:rsidRPr="006D2103">
        <w:rPr>
          <w:i/>
          <w:iCs/>
        </w:rPr>
        <w:t xml:space="preserve">и неравенства </w:t>
      </w:r>
      <w:r w:rsidRPr="006D2103">
        <w:t>по условию задачи;</w:t>
      </w:r>
    </w:p>
    <w:p w:rsidR="00BC2A8A" w:rsidRPr="006D2103" w:rsidRDefault="00BC2A8A" w:rsidP="00BE16C5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</w:pPr>
      <w:r w:rsidRPr="006D2103">
        <w:t>использовать для приближенного решения уравнений и неравен</w:t>
      </w:r>
      <w:proofErr w:type="gramStart"/>
      <w:r w:rsidRPr="006D2103">
        <w:t>ств гр</w:t>
      </w:r>
      <w:proofErr w:type="gramEnd"/>
      <w:r w:rsidRPr="006D2103">
        <w:t>афический метод;</w:t>
      </w:r>
    </w:p>
    <w:p w:rsidR="00BC2A8A" w:rsidRPr="006D2103" w:rsidRDefault="00BC2A8A" w:rsidP="00BE16C5">
      <w:pPr>
        <w:pStyle w:val="a4"/>
        <w:numPr>
          <w:ilvl w:val="0"/>
          <w:numId w:val="9"/>
        </w:numPr>
        <w:spacing w:after="200" w:line="240" w:lineRule="atLeast"/>
        <w:jc w:val="both"/>
      </w:pPr>
      <w:r w:rsidRPr="006D2103">
        <w:t>изображать на координатной плоскости множества решений простейших уравнений и их систем;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:</w:t>
      </w:r>
    </w:p>
    <w:p w:rsidR="00BC2A8A" w:rsidRPr="006D2103" w:rsidRDefault="00BC2A8A" w:rsidP="00BE16C5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6D2103">
        <w:t>построения и исследования простейших математических моделей;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C2A8A" w:rsidRPr="006D2103" w:rsidRDefault="00BC2A8A" w:rsidP="00BE16C5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6D2103">
        <w:t>решать простейшие задачи;</w:t>
      </w:r>
    </w:p>
    <w:p w:rsidR="00BC2A8A" w:rsidRPr="006D2103" w:rsidRDefault="00BC2A8A" w:rsidP="00BE16C5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6D2103">
        <w:t>вычислять в простейших случаях вероятности событий на основе подсчета числа исходов;</w:t>
      </w:r>
    </w:p>
    <w:p w:rsidR="00BC2A8A" w:rsidRPr="006D2103" w:rsidRDefault="00BC2A8A" w:rsidP="00BE16C5">
      <w:pPr>
        <w:pStyle w:val="a4"/>
        <w:autoSpaceDE w:val="0"/>
        <w:autoSpaceDN w:val="0"/>
        <w:adjustRightInd w:val="0"/>
        <w:spacing w:line="240" w:lineRule="atLeast"/>
        <w:jc w:val="both"/>
      </w:pPr>
      <w:r w:rsidRPr="006D210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2103">
        <w:t>для</w:t>
      </w:r>
      <w:proofErr w:type="gramEnd"/>
      <w:r w:rsidRPr="006D2103">
        <w:t>:</w:t>
      </w:r>
    </w:p>
    <w:p w:rsidR="00BC2A8A" w:rsidRPr="006D2103" w:rsidRDefault="00BC2A8A" w:rsidP="00BE16C5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6D2103">
        <w:t>анализа реальных числовых данных, представленных в виде диаграмм, графиков;</w:t>
      </w:r>
    </w:p>
    <w:p w:rsidR="00BC2A8A" w:rsidRPr="006D2103" w:rsidRDefault="00BC2A8A" w:rsidP="00BE16C5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</w:pPr>
      <w:r w:rsidRPr="006D2103">
        <w:t>анализа информации статистического характера.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Формируемые универсальные учебные действия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осознают необходимость изучения;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сличают свой способ действия с эталоном;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2) сличают способ и результат своих действий с заданным эталоном, обнаруживают отклонения и отличия от эталона;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lastRenderedPageBreak/>
        <w:t>3) вносят коррективы и дополнения в составленные планы;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5) выделяют и осознают то, что уже усвоено и что еще подлежит усвоению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6) осознают качество и уровень усвоения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7) оценивают достигнутый результат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9) составляют план и последовательность действий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11) предвосхищают результат и уровень усвоения (какой будет результат?)</w:t>
      </w:r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12) ставят учебную задачу на основе соотнесения того, что уже известно и усвоено, и того, что еще не известно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13) принимают познавательную цель, сохраняют ее при выполнении учебных действий, регулируют весь процесс их выполнения и четко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выполняют требования познавательной задачи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2) создают структуру взаимосвязей смысловых единиц текста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3) выделяют количественные характеристики объектов, заданных словами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4) восстанавливают предметную ситуацию, описанную в задаче, путем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переформулирования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упрощенного пересказа текста, с выделением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только существенной для решения задачи информации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5) выделяют обобщенный смысл и формальную структуру задачи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6) умеют заменять термины определениями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7) умеют выводить следствия из имеющихся в условии задачи данных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8) выделяют формальную структуру задачи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9) выделяют объекты и процессы с точки зрения целого и частей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10) анализируют условия и требования задачи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12) выбирают знаково-символические средства для построения модели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14) выражают структуру задачи разными средствами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15) выполняют операции со знаками и символами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16) выбирают, сопоставляют и обосновывают способы решения задачи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17) проводят анализ способов решения задачи с точки зрения их рациональности и экономичности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18) умеют выбирать обобщенные стратегии решения задачи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19) выделяют и формулируют познавательную цель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20) осуществляют поиск и выделение необходимой информации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103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а) умеют слушать и слышать друг друга</w:t>
      </w:r>
    </w:p>
    <w:p w:rsidR="006D2103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lastRenderedPageBreak/>
        <w:t>г) умеют представлять конкретное содержание и сообщать его в письменной и устной форме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) интересуются чужим мнением и высказывают свое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в соответствии с грамматическими и синтаксическими нормами родного языка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103">
        <w:rPr>
          <w:rFonts w:ascii="Times New Roman" w:hAnsi="Times New Roman" w:cs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proofErr w:type="gramEnd"/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г) учатся аргументировать свою точку зрен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ия, спорить, отстаивать позицию </w:t>
      </w:r>
      <w:r w:rsidRPr="006D2103">
        <w:rPr>
          <w:rFonts w:ascii="Times New Roman" w:hAnsi="Times New Roman" w:cs="Times New Roman"/>
          <w:sz w:val="24"/>
          <w:szCs w:val="24"/>
        </w:rPr>
        <w:t>невраждебным для оппонентов образом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а) определяют цели и функции участников, способы взаимодействия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б) планируют общие способы работы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) умеют (или развивают способность) с помощью вопросов добывать недостающую информацию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 </w:t>
      </w:r>
      <w:r w:rsidRPr="006D2103">
        <w:rPr>
          <w:rFonts w:ascii="Times New Roman" w:hAnsi="Times New Roman" w:cs="Times New Roman"/>
          <w:sz w:val="24"/>
          <w:szCs w:val="24"/>
        </w:rPr>
        <w:t>конфликта, принимать решение и реализовывать его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4) работают в группе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а) проявляют уважительное отношение к партнера</w:t>
      </w:r>
      <w:r w:rsidR="006D2103" w:rsidRPr="006D2103">
        <w:rPr>
          <w:rFonts w:ascii="Times New Roman" w:hAnsi="Times New Roman" w:cs="Times New Roman"/>
          <w:sz w:val="24"/>
          <w:szCs w:val="24"/>
        </w:rPr>
        <w:t xml:space="preserve">м, внимание к личности </w:t>
      </w:r>
      <w:proofErr w:type="gramStart"/>
      <w:r w:rsidR="006D2103" w:rsidRPr="006D210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6D2103" w:rsidRPr="006D2103">
        <w:rPr>
          <w:rFonts w:ascii="Times New Roman" w:hAnsi="Times New Roman" w:cs="Times New Roman"/>
          <w:sz w:val="24"/>
          <w:szCs w:val="24"/>
        </w:rPr>
        <w:t xml:space="preserve">, </w:t>
      </w:r>
      <w:r w:rsidRPr="006D2103">
        <w:rPr>
          <w:rFonts w:ascii="Times New Roman" w:hAnsi="Times New Roman" w:cs="Times New Roman"/>
          <w:sz w:val="24"/>
          <w:szCs w:val="24"/>
        </w:rPr>
        <w:t>адекватное межличностное восприятие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б) демонстрируют способность к симпатии, стремление устанавливать доверительные отношения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6) регулируют собственную деятельность посредством речевых действий</w:t>
      </w:r>
    </w:p>
    <w:p w:rsidR="00BC2A8A" w:rsidRPr="006D2103" w:rsidRDefault="00BC2A8A" w:rsidP="00BE16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BA7186" w:rsidRDefault="00BA7186" w:rsidP="00BE16C5">
      <w:pPr>
        <w:spacing w:line="24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186" w:rsidRDefault="00BA7186" w:rsidP="00BE16C5">
      <w:pPr>
        <w:spacing w:line="24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1E43" w:rsidRPr="006D2103" w:rsidRDefault="004D1E43" w:rsidP="00BE16C5">
      <w:pPr>
        <w:spacing w:line="24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НОРМЫ ОЦЕНКИ ЗНАНИЙ, УМЕНИЙ И НАВЫКОВ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ПО МАТЕМАТИКЕ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ОЦЕНКА УСТНОГО ОТВЕТА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</w:p>
    <w:p w:rsidR="004D1E43" w:rsidRPr="006D2103" w:rsidRDefault="004D1E43" w:rsidP="00BE16C5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изученного материала;</w:t>
      </w:r>
    </w:p>
    <w:p w:rsidR="004D1E43" w:rsidRPr="006D2103" w:rsidRDefault="004D1E43" w:rsidP="00BE16C5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4D1E43" w:rsidRPr="006D2103" w:rsidRDefault="004D1E43" w:rsidP="00BE16C5">
      <w:pPr>
        <w:numPr>
          <w:ilvl w:val="0"/>
          <w:numId w:val="12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самостоятельный.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</w:p>
    <w:p w:rsidR="004D1E43" w:rsidRPr="006D2103" w:rsidRDefault="004D1E43" w:rsidP="00BE16C5">
      <w:pPr>
        <w:numPr>
          <w:ilvl w:val="0"/>
          <w:numId w:val="13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изученного материала;</w:t>
      </w:r>
    </w:p>
    <w:p w:rsidR="004D1E43" w:rsidRPr="006D2103" w:rsidRDefault="004D1E43" w:rsidP="00BE16C5">
      <w:pPr>
        <w:numPr>
          <w:ilvl w:val="0"/>
          <w:numId w:val="13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</w:p>
    <w:p w:rsidR="004D1E43" w:rsidRPr="006D2103" w:rsidRDefault="004D1E43" w:rsidP="00BE16C5">
      <w:pPr>
        <w:numPr>
          <w:ilvl w:val="0"/>
          <w:numId w:val="14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</w:p>
    <w:p w:rsidR="004D1E43" w:rsidRPr="006D2103" w:rsidRDefault="004D1E43" w:rsidP="00BE16C5">
      <w:pPr>
        <w:tabs>
          <w:tab w:val="left" w:pos="8565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«1»</w:t>
      </w:r>
    </w:p>
    <w:p w:rsidR="004D1E43" w:rsidRPr="006D2103" w:rsidRDefault="004D1E43" w:rsidP="00BE16C5">
      <w:pPr>
        <w:numPr>
          <w:ilvl w:val="0"/>
          <w:numId w:val="15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ответа;</w:t>
      </w:r>
    </w:p>
    <w:p w:rsidR="004D1E43" w:rsidRPr="006D2103" w:rsidRDefault="004D1E43" w:rsidP="00BE16C5">
      <w:pPr>
        <w:numPr>
          <w:ilvl w:val="0"/>
          <w:numId w:val="15"/>
        </w:num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незнание или непонимание материала.</w:t>
      </w:r>
    </w:p>
    <w:p w:rsidR="006D210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</w:t>
      </w:r>
      <w:r w:rsidR="006D2103"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</w:p>
    <w:p w:rsidR="006D2103" w:rsidRPr="006D2103" w:rsidRDefault="006D210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E43" w:rsidRPr="006D2103" w:rsidRDefault="004D1E43" w:rsidP="00BE16C5">
      <w:pPr>
        <w:spacing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Нормы оценки знаний умений и навыков учащихся при проверке</w:t>
      </w:r>
    </w:p>
    <w:p w:rsidR="004D1E43" w:rsidRPr="006D2103" w:rsidRDefault="004D1E43" w:rsidP="00BE16C5">
      <w:pPr>
        <w:spacing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письменных контрольных, самостоятельных и практических работ</w:t>
      </w:r>
    </w:p>
    <w:p w:rsidR="004D1E43" w:rsidRPr="006D2103" w:rsidRDefault="004D1E43" w:rsidP="00BE16C5">
      <w:pPr>
        <w:spacing w:line="240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 "5"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Оценка "5" ставится: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 выполнена полностью и без ошибок;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недочетов в такой работе не должно превышать двух.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Оценка "4"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"4" ставится: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 выполнена полностью, но содержит не более 3-4 недочетов;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б) из всех предложенных заданий не выполнено одно задание;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содержит одну грубую ошибку.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Оценка "3"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"3" ставится: 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</w:t>
      </w:r>
      <w:proofErr w:type="gramEnd"/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половина из всех предложенных заданий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работа содержит не более 5-7 недочетов.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"2"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Оценка "2" ставится во всех остальных случая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Грубые ошибки.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   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Негрубые ошибки.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   К негрубым ошибкам относятся:  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потеря корня или сохранение в ответе постороннего корня;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отбрасывание без объяснения одного из корня и равнозначные им.</w:t>
      </w:r>
      <w:proofErr w:type="gramEnd"/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недочетам относятся: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-   нерациональное решение, описки, недостаточность;   </w:t>
      </w: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  отсутствие пояснений, обоснований в решениях.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   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03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1.Алгебра. Тесты для промежуточной аттестации. 7-8 класс. Под редакцией Ф.Ф.Лысенко. Ростов-на-Дону: Легион,2007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2. </w:t>
      </w:r>
      <w:r w:rsidRPr="006D2103">
        <w:rPr>
          <w:rFonts w:ascii="Times New Roman" w:hAnsi="Times New Roman" w:cs="Times New Roman"/>
          <w:i/>
          <w:sz w:val="24"/>
          <w:szCs w:val="24"/>
        </w:rPr>
        <w:t>Алтынов П.И.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Алгебра. Тесты. 7-9 классы: </w:t>
      </w:r>
      <w:proofErr w:type="spellStart"/>
      <w:proofErr w:type="gramStart"/>
      <w:r w:rsidRPr="006D2103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. пособие. П.И.Алтынов. – М.: Дрофа, 1997 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3. </w:t>
      </w:r>
      <w:r w:rsidRPr="006D2103">
        <w:rPr>
          <w:rFonts w:ascii="Times New Roman" w:hAnsi="Times New Roman" w:cs="Times New Roman"/>
          <w:i/>
          <w:sz w:val="24"/>
          <w:szCs w:val="24"/>
        </w:rPr>
        <w:t>Алтынов П.И.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Контрольные и зачётные работы по алгебре. 7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.: К учебнику «Алгебра. Учебник для 7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». – М.: Издательство «Экзамен», 2004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Альхова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З.Н.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Проверочные работы с элементами тестирования по алгебре. 7 класс. – Саратов: «Лицей», 2001</w:t>
      </w:r>
    </w:p>
    <w:p w:rsidR="004D1E43" w:rsidRPr="006D2103" w:rsidRDefault="004D1E43" w:rsidP="00BE16C5">
      <w:pPr>
        <w:tabs>
          <w:tab w:val="left" w:pos="180"/>
        </w:tabs>
        <w:spacing w:after="0" w:line="240" w:lineRule="atLeast"/>
        <w:jc w:val="both"/>
        <w:rPr>
          <w:rFonts w:ascii="Times New Roman" w:eastAsia="Newton-Regular" w:hAnsi="Times New Roman" w:cs="Times New Roman"/>
          <w:sz w:val="24"/>
          <w:szCs w:val="24"/>
          <w:lang w:eastAsia="en-US"/>
        </w:rPr>
      </w:pPr>
      <w:r w:rsidRPr="006D2103">
        <w:rPr>
          <w:rFonts w:ascii="Times New Roman" w:eastAsia="Newton-Italic" w:hAnsi="Times New Roman" w:cs="Times New Roman"/>
          <w:i/>
          <w:iCs/>
          <w:sz w:val="24"/>
          <w:szCs w:val="24"/>
          <w:lang w:eastAsia="en-US"/>
        </w:rPr>
        <w:lastRenderedPageBreak/>
        <w:t xml:space="preserve">5. </w:t>
      </w:r>
      <w:proofErr w:type="spellStart"/>
      <w:r w:rsidRPr="006D2103">
        <w:rPr>
          <w:rFonts w:ascii="Times New Roman" w:eastAsia="Newton-Italic" w:hAnsi="Times New Roman" w:cs="Times New Roman"/>
          <w:i/>
          <w:iCs/>
          <w:sz w:val="24"/>
          <w:szCs w:val="24"/>
          <w:lang w:eastAsia="en-US"/>
        </w:rPr>
        <w:t>Голобородько</w:t>
      </w:r>
      <w:proofErr w:type="spellEnd"/>
      <w:r w:rsidRPr="006D2103">
        <w:rPr>
          <w:rFonts w:ascii="Times New Roman" w:eastAsia="Newton-Italic" w:hAnsi="Times New Roman" w:cs="Times New Roman"/>
          <w:i/>
          <w:iCs/>
          <w:sz w:val="24"/>
          <w:szCs w:val="24"/>
          <w:lang w:eastAsia="en-US"/>
        </w:rPr>
        <w:t xml:space="preserve"> В.В.</w:t>
      </w:r>
      <w:r w:rsidRPr="006D2103">
        <w:rPr>
          <w:rFonts w:ascii="Times New Roman" w:eastAsia="Newton-Regular" w:hAnsi="Times New Roman" w:cs="Times New Roman"/>
          <w:sz w:val="24"/>
          <w:szCs w:val="24"/>
          <w:lang w:eastAsia="en-US"/>
        </w:rPr>
        <w:t xml:space="preserve">, </w:t>
      </w:r>
      <w:r w:rsidRPr="006D2103">
        <w:rPr>
          <w:rFonts w:ascii="Times New Roman" w:eastAsia="Newton-Italic" w:hAnsi="Times New Roman" w:cs="Times New Roman"/>
          <w:i/>
          <w:iCs/>
          <w:sz w:val="24"/>
          <w:szCs w:val="24"/>
          <w:lang w:eastAsia="en-US"/>
        </w:rPr>
        <w:t xml:space="preserve">Ершова А.П. </w:t>
      </w:r>
      <w:r w:rsidRPr="006D2103">
        <w:rPr>
          <w:rFonts w:ascii="Times New Roman" w:eastAsia="Newton-Regular" w:hAnsi="Times New Roman" w:cs="Times New Roman"/>
          <w:sz w:val="24"/>
          <w:szCs w:val="24"/>
          <w:lang w:eastAsia="en-US"/>
        </w:rPr>
        <w:t xml:space="preserve">и др. Алгебра. Геометрия: Самостоятельные и контрольные работы в 7 классе. М.: </w:t>
      </w:r>
      <w:proofErr w:type="spellStart"/>
      <w:r w:rsidRPr="006D2103">
        <w:rPr>
          <w:rFonts w:ascii="Times New Roman" w:eastAsia="Newton-Regular" w:hAnsi="Times New Roman" w:cs="Times New Roman"/>
          <w:sz w:val="24"/>
          <w:szCs w:val="24"/>
          <w:lang w:eastAsia="en-US"/>
        </w:rPr>
        <w:t>Илекса</w:t>
      </w:r>
      <w:proofErr w:type="spellEnd"/>
      <w:r w:rsidRPr="006D2103">
        <w:rPr>
          <w:rFonts w:ascii="Times New Roman" w:eastAsia="Newton-Regular" w:hAnsi="Times New Roman" w:cs="Times New Roman"/>
          <w:sz w:val="24"/>
          <w:szCs w:val="24"/>
          <w:lang w:eastAsia="en-US"/>
        </w:rPr>
        <w:t>, 2015</w:t>
      </w:r>
    </w:p>
    <w:p w:rsidR="004D1E43" w:rsidRPr="006D2103" w:rsidRDefault="004D1E43" w:rsidP="00BE16C5">
      <w:pPr>
        <w:tabs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eastAsia="Newton-Regular" w:hAnsi="Times New Roman" w:cs="Times New Roman"/>
          <w:sz w:val="24"/>
          <w:szCs w:val="24"/>
          <w:lang w:eastAsia="en-US"/>
        </w:rPr>
        <w:t xml:space="preserve">6. </w:t>
      </w:r>
      <w:r w:rsidRPr="006D2103">
        <w:rPr>
          <w:rFonts w:ascii="Times New Roman" w:hAnsi="Times New Roman" w:cs="Times New Roman"/>
          <w:sz w:val="24"/>
          <w:szCs w:val="24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, С. Б. Суворова; под ред. С. А.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 - М.: Просвещение, 2015.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Звавич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>, Л. И.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алгебре. 7 класс / Л. И.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Л. В. Куз</w:t>
      </w:r>
      <w:r w:rsidRPr="006D2103">
        <w:rPr>
          <w:rFonts w:ascii="Times New Roman" w:hAnsi="Times New Roman" w:cs="Times New Roman"/>
          <w:sz w:val="24"/>
          <w:szCs w:val="24"/>
        </w:rPr>
        <w:softHyphen/>
        <w:t>нецова, С. Б. Суворова. - М.: Просвещение, 2015.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8.</w:t>
      </w:r>
      <w:r w:rsidRPr="006D2103">
        <w:rPr>
          <w:rFonts w:ascii="Times New Roman" w:hAnsi="Times New Roman" w:cs="Times New Roman"/>
          <w:i/>
          <w:sz w:val="24"/>
          <w:szCs w:val="24"/>
        </w:rPr>
        <w:t>Звавич Л.И., Шляпочник Л.Я.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алгебре. 7-9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.: Методическое пособие. – М.: Дрофа, 2000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9.</w:t>
      </w:r>
      <w:r w:rsidRPr="006D2103">
        <w:rPr>
          <w:rFonts w:ascii="Times New Roman" w:hAnsi="Times New Roman" w:cs="Times New Roman"/>
          <w:i/>
          <w:sz w:val="24"/>
          <w:szCs w:val="24"/>
        </w:rPr>
        <w:t>Иванов А.П.</w:t>
      </w:r>
      <w:r w:rsidRPr="006D2103">
        <w:rPr>
          <w:rFonts w:ascii="Times New Roman" w:hAnsi="Times New Roman" w:cs="Times New Roman"/>
          <w:sz w:val="24"/>
          <w:szCs w:val="24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10.</w:t>
      </w:r>
      <w:r w:rsidRPr="006D2103">
        <w:rPr>
          <w:rFonts w:ascii="Times New Roman" w:hAnsi="Times New Roman" w:cs="Times New Roman"/>
          <w:i/>
          <w:sz w:val="24"/>
          <w:szCs w:val="24"/>
        </w:rPr>
        <w:t>Левитас Г.Г.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Математические диктанты. Алгебра и начала анализа. 7-11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идактические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 материалы. – М.: «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», 2006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11. </w:t>
      </w:r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Макарычев Ю.Н.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Миндюк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Н.Г.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Элементы статистики и теории вероятностей. 7–9 классы. М.: Просвещение, 2008.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D2103">
        <w:rPr>
          <w:rFonts w:ascii="Times New Roman" w:hAnsi="Times New Roman" w:cs="Times New Roman"/>
          <w:i/>
          <w:sz w:val="24"/>
          <w:szCs w:val="24"/>
        </w:rPr>
        <w:t>Мерзляк</w:t>
      </w:r>
      <w:proofErr w:type="gram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А.Г., Полонский В.Б., Якир М.С</w:t>
      </w:r>
      <w:r w:rsidRPr="006D2103">
        <w:rPr>
          <w:rFonts w:ascii="Times New Roman" w:hAnsi="Times New Roman" w:cs="Times New Roman"/>
          <w:sz w:val="24"/>
          <w:szCs w:val="24"/>
        </w:rPr>
        <w:t xml:space="preserve">. Алгебраический тренажёр: Пособие для школьников и абитуриентов. – М.: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, 2003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21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>1.Алгебра. Тесты для промежуточной аттестации. 7-8 класс. Под редакцией Ф.Ф.Лысенко. Ростов-на-Дону: Легион,2007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2. </w:t>
      </w:r>
      <w:r w:rsidRPr="006D2103">
        <w:rPr>
          <w:rFonts w:ascii="Times New Roman" w:hAnsi="Times New Roman" w:cs="Times New Roman"/>
          <w:i/>
          <w:sz w:val="24"/>
          <w:szCs w:val="24"/>
        </w:rPr>
        <w:t>Алтынов П.И.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Алгебра. Тесты. 7-9 классы: </w:t>
      </w:r>
      <w:proofErr w:type="spellStart"/>
      <w:proofErr w:type="gramStart"/>
      <w:r w:rsidRPr="006D2103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6D2103">
        <w:rPr>
          <w:rFonts w:ascii="Times New Roman" w:hAnsi="Times New Roman" w:cs="Times New Roman"/>
          <w:sz w:val="24"/>
          <w:szCs w:val="24"/>
        </w:rPr>
        <w:t xml:space="preserve">. пособие. П.И.Алтынов. – М.: Дрофа, 1997 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3. </w:t>
      </w:r>
      <w:r w:rsidRPr="006D2103">
        <w:rPr>
          <w:rFonts w:ascii="Times New Roman" w:hAnsi="Times New Roman" w:cs="Times New Roman"/>
          <w:i/>
          <w:sz w:val="24"/>
          <w:szCs w:val="24"/>
        </w:rPr>
        <w:t>Алтынов П.И.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Контрольные и зачётные работы по алгебре. 7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.: К учебнику «Алгебра. Учебник для 7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». – М.: Издательство «Экзамен», 2004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Альхова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З.Н.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Проверочные работы с элементами тестирования по алгебре. 7 класс. – Саратов: «Лицей», 2001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20. </w:t>
      </w:r>
      <w:r w:rsidRPr="006D2103">
        <w:rPr>
          <w:rFonts w:ascii="Times New Roman" w:hAnsi="Times New Roman" w:cs="Times New Roman"/>
          <w:i/>
          <w:sz w:val="24"/>
          <w:szCs w:val="24"/>
        </w:rPr>
        <w:t xml:space="preserve">Арутюнян Е.Б., Волович М.Б., Глазков Ю.А.,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Левитас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Г.Г</w:t>
      </w:r>
      <w:r w:rsidRPr="006D2103">
        <w:rPr>
          <w:rFonts w:ascii="Times New Roman" w:hAnsi="Times New Roman" w:cs="Times New Roman"/>
          <w:sz w:val="24"/>
          <w:szCs w:val="24"/>
        </w:rPr>
        <w:t>. Математические диктанты для 5-9 классов: Кн. для учителя. – М.: Просвещение, 1991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5.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Асмолов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А.Г. </w:t>
      </w:r>
      <w:proofErr w:type="spellStart"/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Системно-деятельностный</w:t>
      </w:r>
      <w:proofErr w:type="spellEnd"/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 подход к разработке стандартов нового поколения. М.: Педагогика, 2009.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6. </w:t>
      </w:r>
      <w:r w:rsidRPr="006D2103">
        <w:rPr>
          <w:rFonts w:ascii="Times New Roman" w:hAnsi="Times New Roman" w:cs="Times New Roman"/>
          <w:i/>
          <w:sz w:val="24"/>
          <w:szCs w:val="24"/>
        </w:rPr>
        <w:t xml:space="preserve">Буланова Л.М.,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Дудницин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Ю.П., Доброва О.Н. и др</w:t>
      </w:r>
      <w:r w:rsidRPr="006D2103">
        <w:rPr>
          <w:rFonts w:ascii="Times New Roman" w:hAnsi="Times New Roman" w:cs="Times New Roman"/>
          <w:sz w:val="24"/>
          <w:szCs w:val="24"/>
        </w:rPr>
        <w:t xml:space="preserve">. Проверочные задания по математике для учащихся 5-8 и 10 классов средней школы: Пособие для учителя.– М.:Просвещение,1992  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7.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Бурмистрова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Т.А.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Сборник рабочих программ. 7–9 классы. Пособие для учителей общеобразовательных учреждений. М.: Просвещение, 2011.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8.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Голобородько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В.В.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Ершова А.П.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и др. Алгебра. Геометрия: Самостоятельные и контрольные работы в 7 классе. М.: </w:t>
      </w:r>
      <w:proofErr w:type="spellStart"/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Илекса</w:t>
      </w:r>
      <w:proofErr w:type="spellEnd"/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, 2015.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9.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Дудницын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Ю.П.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Кронгауз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Л.В.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Алгебра: Тематические тесты. 7 класс. М.: Просвещение, 2011.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Дюмина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Т.Ю., Махонина А.А.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Алгебра: порочные планы по учебнику</w:t>
      </w:r>
      <w:proofErr w:type="gramStart"/>
      <w:r w:rsidRPr="006D21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2103">
        <w:rPr>
          <w:rFonts w:ascii="Times New Roman" w:hAnsi="Times New Roman" w:cs="Times New Roman"/>
          <w:sz w:val="24"/>
          <w:szCs w:val="24"/>
        </w:rPr>
        <w:t>Н.Макарычева. Волгоград, Издательство «Учитель». 2010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11. </w:t>
      </w:r>
      <w:proofErr w:type="gram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Жохов</w:t>
      </w:r>
      <w:proofErr w:type="gram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В.И.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Крайнева Л.Б.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Уроки алгебры в 7 классе: Книга для учителей. М.: Просвещение, 2011.</w:t>
      </w:r>
    </w:p>
    <w:p w:rsidR="004D1E43" w:rsidRPr="006D2103" w:rsidRDefault="004D1E43" w:rsidP="00BE16C5">
      <w:pPr>
        <w:pStyle w:val="a3"/>
        <w:spacing w:line="240" w:lineRule="atLeast"/>
        <w:jc w:val="both"/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</w:pP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12. </w:t>
      </w:r>
      <w:proofErr w:type="spellStart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Звавич</w:t>
      </w:r>
      <w:proofErr w:type="spellEnd"/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 Л.И.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>Кузнецова Л.В.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, </w:t>
      </w:r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Суворова С.Б.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>и др</w:t>
      </w:r>
      <w:r w:rsidRPr="006D2103">
        <w:rPr>
          <w:rFonts w:ascii="Times New Roman" w:eastAsia="Newton-Italic" w:hAnsi="Times New Roman" w:cs="Times New Roman"/>
          <w:b w:val="0"/>
          <w:i/>
          <w:iCs/>
          <w:sz w:val="24"/>
          <w:szCs w:val="24"/>
          <w:lang w:eastAsia="en-US"/>
        </w:rPr>
        <w:t xml:space="preserve">.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t xml:space="preserve">Алгебра: Дидактические материалы. 7 </w:t>
      </w:r>
      <w:r w:rsidRPr="006D2103">
        <w:rPr>
          <w:rFonts w:ascii="Times New Roman" w:eastAsia="Newton-Regular" w:hAnsi="Times New Roman" w:cs="Times New Roman"/>
          <w:b w:val="0"/>
          <w:sz w:val="24"/>
          <w:szCs w:val="24"/>
          <w:lang w:eastAsia="en-US"/>
        </w:rPr>
        <w:lastRenderedPageBreak/>
        <w:t>класс. М.: Просвещение, 2015.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D2103">
        <w:rPr>
          <w:rFonts w:ascii="Times New Roman" w:hAnsi="Times New Roman" w:cs="Times New Roman"/>
          <w:i/>
          <w:sz w:val="24"/>
          <w:szCs w:val="24"/>
        </w:rPr>
        <w:t>Звавич</w:t>
      </w:r>
      <w:proofErr w:type="spellEnd"/>
      <w:r w:rsidRPr="006D2103">
        <w:rPr>
          <w:rFonts w:ascii="Times New Roman" w:hAnsi="Times New Roman" w:cs="Times New Roman"/>
          <w:i/>
          <w:sz w:val="24"/>
          <w:szCs w:val="24"/>
        </w:rPr>
        <w:t xml:space="preserve"> Л.И., Шляпочник Л.Я.</w:t>
      </w:r>
      <w:r w:rsidRPr="006D2103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алгебре. 7-9 </w:t>
      </w:r>
      <w:proofErr w:type="spellStart"/>
      <w:r w:rsidRPr="006D21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2103">
        <w:rPr>
          <w:rFonts w:ascii="Times New Roman" w:hAnsi="Times New Roman" w:cs="Times New Roman"/>
          <w:sz w:val="24"/>
          <w:szCs w:val="24"/>
        </w:rPr>
        <w:t>.: Методическое пособие. – М.: Дрофа, 2000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14. </w:t>
      </w:r>
      <w:r w:rsidRPr="006D2103">
        <w:rPr>
          <w:rFonts w:ascii="Times New Roman" w:hAnsi="Times New Roman" w:cs="Times New Roman"/>
          <w:i/>
          <w:sz w:val="24"/>
          <w:szCs w:val="24"/>
        </w:rPr>
        <w:t>Иванов А.П.</w:t>
      </w:r>
      <w:r w:rsidRPr="006D2103">
        <w:rPr>
          <w:rFonts w:ascii="Times New Roman" w:hAnsi="Times New Roman" w:cs="Times New Roman"/>
          <w:sz w:val="24"/>
          <w:szCs w:val="24"/>
        </w:rPr>
        <w:t xml:space="preserve"> Тесты для систематизации знаний по математике (7 класс): Учебное пособие. – Пермь: Изд-во Пермского ун-та, 2008</w:t>
      </w:r>
    </w:p>
    <w:p w:rsidR="004D1E43" w:rsidRPr="006D2103" w:rsidRDefault="004D1E43" w:rsidP="00BE16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03">
        <w:rPr>
          <w:rFonts w:ascii="Times New Roman" w:hAnsi="Times New Roman" w:cs="Times New Roman"/>
          <w:sz w:val="24"/>
          <w:szCs w:val="24"/>
        </w:rPr>
        <w:t xml:space="preserve">15. </w:t>
      </w:r>
      <w:r w:rsidRPr="006D2103">
        <w:rPr>
          <w:rFonts w:ascii="Times New Roman" w:hAnsi="Times New Roman" w:cs="Times New Roman"/>
          <w:i/>
          <w:sz w:val="24"/>
          <w:szCs w:val="24"/>
        </w:rPr>
        <w:t xml:space="preserve">Ковалёва Г.И. </w:t>
      </w:r>
      <w:r w:rsidRPr="006D2103">
        <w:rPr>
          <w:rFonts w:ascii="Times New Roman" w:hAnsi="Times New Roman" w:cs="Times New Roman"/>
          <w:sz w:val="24"/>
          <w:szCs w:val="24"/>
        </w:rPr>
        <w:t>Уроки математики в 7 классе. Поурочные планы. – Волгоград, издательство «Братья Гринины», 2002</w:t>
      </w:r>
    </w:p>
    <w:p w:rsidR="004D1E43" w:rsidRPr="006D2103" w:rsidRDefault="004D1E43" w:rsidP="00BE16C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03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0" w:tgtFrame="_parent" w:history="1">
        <w:r w:rsidR="004D1E43" w:rsidRPr="006D2103">
          <w:rPr>
            <w:rStyle w:val="a7"/>
            <w:lang w:val="en-US"/>
          </w:rPr>
          <w:t>http</w:t>
        </w:r>
        <w:r w:rsidR="004D1E43" w:rsidRPr="006D2103">
          <w:rPr>
            <w:rStyle w:val="a7"/>
          </w:rPr>
          <w:t>://</w:t>
        </w:r>
        <w:r w:rsidR="004D1E43" w:rsidRPr="006D2103">
          <w:rPr>
            <w:rStyle w:val="a7"/>
            <w:lang w:val="en-US"/>
          </w:rPr>
          <w:t>www</w:t>
        </w:r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edu</w:t>
        </w:r>
        <w:proofErr w:type="spellEnd"/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ru</w:t>
        </w:r>
        <w:proofErr w:type="spellEnd"/>
      </w:hyperlink>
      <w:r w:rsidR="004D1E43" w:rsidRPr="006D2103">
        <w:t xml:space="preserve"> - Федеральный портал Российское образование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1" w:tgtFrame="_parent" w:history="1">
        <w:r w:rsidR="004D1E43" w:rsidRPr="006D2103">
          <w:rPr>
            <w:rStyle w:val="a7"/>
            <w:lang w:val="en-US"/>
          </w:rPr>
          <w:t>http</w:t>
        </w:r>
        <w:r w:rsidR="004D1E43" w:rsidRPr="006D2103">
          <w:rPr>
            <w:rStyle w:val="a7"/>
          </w:rPr>
          <w:t>://</w:t>
        </w:r>
        <w:r w:rsidR="004D1E43" w:rsidRPr="006D2103">
          <w:rPr>
            <w:rStyle w:val="a7"/>
            <w:lang w:val="en-US"/>
          </w:rPr>
          <w:t>www</w:t>
        </w:r>
        <w:r w:rsidR="004D1E43" w:rsidRPr="006D2103">
          <w:rPr>
            <w:rStyle w:val="a7"/>
          </w:rPr>
          <w:t>.</w:t>
        </w:r>
        <w:r w:rsidR="004D1E43" w:rsidRPr="006D2103">
          <w:rPr>
            <w:rStyle w:val="a7"/>
            <w:lang w:val="en-US"/>
          </w:rPr>
          <w:t>school</w:t>
        </w:r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edu</w:t>
        </w:r>
        <w:proofErr w:type="spellEnd"/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ru</w:t>
        </w:r>
        <w:proofErr w:type="spellEnd"/>
      </w:hyperlink>
      <w:r w:rsidR="004D1E43" w:rsidRPr="006D2103">
        <w:t xml:space="preserve"> - Российский общеобразовательный портал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2" w:tgtFrame="_parent" w:history="1">
        <w:r w:rsidR="004D1E43" w:rsidRPr="006D2103">
          <w:rPr>
            <w:rStyle w:val="a7"/>
            <w:lang w:val="en-US"/>
          </w:rPr>
          <w:t>www</w:t>
        </w:r>
        <w:r w:rsidR="004D1E43" w:rsidRPr="006D2103">
          <w:rPr>
            <w:rStyle w:val="a7"/>
          </w:rPr>
          <w:t>.1</w:t>
        </w:r>
        <w:proofErr w:type="spellStart"/>
        <w:r w:rsidR="004D1E43" w:rsidRPr="006D2103">
          <w:rPr>
            <w:rStyle w:val="a7"/>
            <w:lang w:val="en-US"/>
          </w:rPr>
          <w:t>september</w:t>
        </w:r>
        <w:proofErr w:type="spellEnd"/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ru</w:t>
        </w:r>
        <w:proofErr w:type="spellEnd"/>
      </w:hyperlink>
      <w:r w:rsidR="004D1E43" w:rsidRPr="006D2103">
        <w:t xml:space="preserve"> - все приложения к газете «1сентября»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3" w:history="1">
        <w:r w:rsidR="004D1E43" w:rsidRPr="006D2103">
          <w:rPr>
            <w:rStyle w:val="a7"/>
            <w:lang w:val="en-US"/>
          </w:rPr>
          <w:t>http</w:t>
        </w:r>
        <w:r w:rsidR="004D1E43" w:rsidRPr="006D2103">
          <w:rPr>
            <w:rStyle w:val="a7"/>
          </w:rPr>
          <w:t>://</w:t>
        </w:r>
        <w:r w:rsidR="004D1E43" w:rsidRPr="006D2103">
          <w:rPr>
            <w:rStyle w:val="a7"/>
            <w:lang w:val="en-US"/>
          </w:rPr>
          <w:t>school</w:t>
        </w:r>
        <w:r w:rsidR="004D1E43" w:rsidRPr="006D2103">
          <w:rPr>
            <w:rStyle w:val="a7"/>
          </w:rPr>
          <w:t>-</w:t>
        </w:r>
        <w:r w:rsidR="004D1E43" w:rsidRPr="006D2103">
          <w:rPr>
            <w:rStyle w:val="a7"/>
            <w:lang w:val="en-US"/>
          </w:rPr>
          <w:t>collection</w:t>
        </w:r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edu</w:t>
        </w:r>
        <w:proofErr w:type="spellEnd"/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ru</w:t>
        </w:r>
        <w:proofErr w:type="spellEnd"/>
      </w:hyperlink>
      <w:r w:rsidR="004D1E43" w:rsidRPr="006D2103">
        <w:t xml:space="preserve">  – единая коллекция цифровых образовательных ресурсов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4" w:history="1">
        <w:r w:rsidR="004D1E43" w:rsidRPr="006D2103">
          <w:rPr>
            <w:rStyle w:val="a7"/>
            <w:lang w:val="en-US"/>
          </w:rPr>
          <w:t>http</w:t>
        </w:r>
        <w:r w:rsidR="004D1E43" w:rsidRPr="006D2103">
          <w:rPr>
            <w:rStyle w:val="a7"/>
          </w:rPr>
          <w:t>://</w:t>
        </w:r>
        <w:proofErr w:type="spellStart"/>
        <w:r w:rsidR="004D1E43" w:rsidRPr="006D2103">
          <w:rPr>
            <w:rStyle w:val="a7"/>
            <w:lang w:val="en-US"/>
          </w:rPr>
          <w:t>vschool</w:t>
        </w:r>
        <w:proofErr w:type="spellEnd"/>
        <w:r w:rsidR="004D1E43" w:rsidRPr="006D2103">
          <w:rPr>
            <w:rStyle w:val="a7"/>
          </w:rPr>
          <w:t>.</w:t>
        </w:r>
        <w:r w:rsidR="004D1E43" w:rsidRPr="006D2103">
          <w:rPr>
            <w:rStyle w:val="a7"/>
            <w:lang w:val="en-US"/>
          </w:rPr>
          <w:t>km</w:t>
        </w:r>
        <w:r w:rsidR="004D1E43" w:rsidRPr="006D2103">
          <w:rPr>
            <w:rStyle w:val="a7"/>
          </w:rPr>
          <w:t>.</w:t>
        </w:r>
        <w:proofErr w:type="spellStart"/>
        <w:r w:rsidR="004D1E43" w:rsidRPr="006D2103">
          <w:rPr>
            <w:rStyle w:val="a7"/>
            <w:lang w:val="en-US"/>
          </w:rPr>
          <w:t>ru</w:t>
        </w:r>
        <w:proofErr w:type="spellEnd"/>
      </w:hyperlink>
      <w:r w:rsidR="004D1E43" w:rsidRPr="006D2103">
        <w:t xml:space="preserve"> виртуальная школа Кирилла и </w:t>
      </w:r>
      <w:proofErr w:type="spellStart"/>
      <w:r w:rsidR="004D1E43" w:rsidRPr="006D2103">
        <w:t>Мефодия</w:t>
      </w:r>
      <w:proofErr w:type="spellEnd"/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5" w:history="1">
        <w:r w:rsidR="004D1E43" w:rsidRPr="006D2103">
          <w:rPr>
            <w:rStyle w:val="a7"/>
          </w:rPr>
          <w:t>http://mat-game.narod.ru/</w:t>
        </w:r>
      </w:hyperlink>
      <w:r w:rsidR="004D1E43" w:rsidRPr="006D2103">
        <w:t xml:space="preserve">  математическая гимнастика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6" w:history="1">
        <w:r w:rsidR="004D1E43" w:rsidRPr="006D2103">
          <w:rPr>
            <w:rStyle w:val="a7"/>
          </w:rPr>
          <w:t>http://mathc.chat.ru/</w:t>
        </w:r>
      </w:hyperlink>
      <w:r w:rsidR="004D1E43" w:rsidRPr="006D2103">
        <w:t xml:space="preserve">  математический калейдоскоп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7" w:history="1">
        <w:r w:rsidR="004D1E43" w:rsidRPr="006D2103">
          <w:rPr>
            <w:rStyle w:val="a7"/>
          </w:rPr>
          <w:t>http://www.rakurs230.ru/kangaroo/</w:t>
        </w:r>
      </w:hyperlink>
      <w:r w:rsidR="004D1E43" w:rsidRPr="006D2103">
        <w:t xml:space="preserve">  Кенгуру Краснодар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8" w:history="1">
        <w:r w:rsidR="004D1E43" w:rsidRPr="006D2103">
          <w:rPr>
            <w:rStyle w:val="a7"/>
          </w:rPr>
          <w:t>http://www.it-n.ru/communities.aspx?cat_no=4510&amp;tmpl=com</w:t>
        </w:r>
      </w:hyperlink>
      <w:r w:rsidR="004D1E43" w:rsidRPr="006D2103">
        <w:t xml:space="preserve"> – сеть творческих учителей/сообщество учителей математики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19" w:history="1">
        <w:r w:rsidR="004D1E43" w:rsidRPr="006D2103">
          <w:rPr>
            <w:rStyle w:val="a7"/>
          </w:rPr>
          <w:t>http://www.uroki.net/docmat.htm</w:t>
        </w:r>
      </w:hyperlink>
      <w:r w:rsidR="004D1E43" w:rsidRPr="006D2103">
        <w:t xml:space="preserve"> - для учителя математики, алгебры и геометрии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20" w:history="1">
        <w:r w:rsidR="004D1E43" w:rsidRPr="006D2103">
          <w:rPr>
            <w:rStyle w:val="a7"/>
          </w:rPr>
          <w:t>http://matematika-na5.narod.ru/</w:t>
        </w:r>
      </w:hyperlink>
      <w:r w:rsidR="004D1E43" w:rsidRPr="006D2103">
        <w:t xml:space="preserve"> - математика на 5! Сайт для учителей математики</w:t>
      </w:r>
    </w:p>
    <w:p w:rsidR="004D1E43" w:rsidRPr="006D2103" w:rsidRDefault="00D43104" w:rsidP="00BE16C5">
      <w:pPr>
        <w:pStyle w:val="a4"/>
        <w:spacing w:line="240" w:lineRule="atLeast"/>
        <w:jc w:val="both"/>
      </w:pPr>
      <w:hyperlink r:id="rId21" w:history="1">
        <w:r w:rsidR="004D1E43" w:rsidRPr="006D2103">
          <w:rPr>
            <w:rStyle w:val="a7"/>
          </w:rPr>
          <w:t>http://idppo.kubannet.ru/</w:t>
        </w:r>
      </w:hyperlink>
      <w:r w:rsidR="004D1E43" w:rsidRPr="006D2103">
        <w:t xml:space="preserve">  ККИДППО</w:t>
      </w:r>
    </w:p>
    <w:p w:rsidR="00BC2A8A" w:rsidRPr="006D2103" w:rsidRDefault="00BC2A8A" w:rsidP="00BE16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2A8A" w:rsidRPr="006D2103" w:rsidRDefault="00BC2A8A" w:rsidP="00BE16C5">
      <w:pPr>
        <w:tabs>
          <w:tab w:val="left" w:pos="18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C2A8A" w:rsidRPr="006D2103" w:rsidSect="0072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851"/>
    <w:multiLevelType w:val="multilevel"/>
    <w:tmpl w:val="AC327AE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1115A"/>
    <w:multiLevelType w:val="hybridMultilevel"/>
    <w:tmpl w:val="6F10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59D1"/>
    <w:multiLevelType w:val="hybridMultilevel"/>
    <w:tmpl w:val="BD5A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040"/>
    <w:multiLevelType w:val="multilevel"/>
    <w:tmpl w:val="871E2A2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55957"/>
    <w:multiLevelType w:val="hybridMultilevel"/>
    <w:tmpl w:val="7A4878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1F2B9F"/>
    <w:multiLevelType w:val="hybridMultilevel"/>
    <w:tmpl w:val="4178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52F80"/>
    <w:multiLevelType w:val="hybridMultilevel"/>
    <w:tmpl w:val="E2C2B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5E6B0F"/>
    <w:multiLevelType w:val="multilevel"/>
    <w:tmpl w:val="D042304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631DAD"/>
    <w:multiLevelType w:val="hybridMultilevel"/>
    <w:tmpl w:val="8CEE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06299D"/>
    <w:multiLevelType w:val="multilevel"/>
    <w:tmpl w:val="727EDF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651"/>
    <w:rsid w:val="001745A4"/>
    <w:rsid w:val="004D1E43"/>
    <w:rsid w:val="006D2103"/>
    <w:rsid w:val="0072403B"/>
    <w:rsid w:val="00BA7186"/>
    <w:rsid w:val="00BC2A8A"/>
    <w:rsid w:val="00BE16C5"/>
    <w:rsid w:val="00D43104"/>
    <w:rsid w:val="00DF263D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E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E4651"/>
  </w:style>
  <w:style w:type="paragraph" w:styleId="a3">
    <w:name w:val="caption"/>
    <w:basedOn w:val="a"/>
    <w:next w:val="a"/>
    <w:qFormat/>
    <w:rsid w:val="00FE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FE465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FE4651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FE4651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FE4651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74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BC2A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BC2A8A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4D1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it-n.ru/communities.aspx?cat_no=4510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dppo.kubannet.ru/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1september.ru/" TargetMode="External"/><Relationship Id="rId17" Type="http://schemas.openxmlformats.org/officeDocument/2006/relationships/hyperlink" Target="http://www.rakurs230.ru/kangaroo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c.chat.ru/" TargetMode="External"/><Relationship Id="rId20" Type="http://schemas.openxmlformats.org/officeDocument/2006/relationships/hyperlink" Target="http://matematika-na5.narod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chool.edu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mat-game.na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uroki.net/docmat.ht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vschool.k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2018-09-29T17:21:00Z</dcterms:created>
  <dcterms:modified xsi:type="dcterms:W3CDTF">2018-11-06T04:43:00Z</dcterms:modified>
</cp:coreProperties>
</file>