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2006"/>
        <w:gridCol w:w="780"/>
        <w:gridCol w:w="2329"/>
        <w:gridCol w:w="1848"/>
        <w:gridCol w:w="1752"/>
        <w:gridCol w:w="1966"/>
        <w:gridCol w:w="1949"/>
        <w:gridCol w:w="2156"/>
      </w:tblGrid>
      <w:tr w:rsidR="004832B0" w:rsidRPr="002A00DE" w:rsidTr="00FD3E8C">
        <w:trPr>
          <w:trHeight w:val="994"/>
        </w:trPr>
        <w:tc>
          <w:tcPr>
            <w:tcW w:w="655" w:type="pct"/>
          </w:tcPr>
          <w:p w:rsidR="004832B0" w:rsidRPr="002A00DE" w:rsidRDefault="004832B0" w:rsidP="00676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46" w:type="pct"/>
          </w:tcPr>
          <w:p w:rsidR="004832B0" w:rsidRPr="002A00DE" w:rsidRDefault="004832B0" w:rsidP="00676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65" w:type="pct"/>
          </w:tcPr>
          <w:p w:rsidR="004832B0" w:rsidRPr="002A00DE" w:rsidRDefault="004832B0" w:rsidP="00676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2A00D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35" w:type="pct"/>
            <w:gridSpan w:val="4"/>
          </w:tcPr>
          <w:p w:rsidR="004832B0" w:rsidRPr="002A00DE" w:rsidRDefault="004832B0" w:rsidP="00676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699" w:type="pct"/>
          </w:tcPr>
          <w:p w:rsidR="004832B0" w:rsidRPr="002A00DE" w:rsidRDefault="004832B0" w:rsidP="00676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4832B0" w:rsidRPr="002A00DE" w:rsidTr="005F0E4B">
        <w:trPr>
          <w:trHeight w:val="337"/>
        </w:trPr>
        <w:tc>
          <w:tcPr>
            <w:tcW w:w="655" w:type="pct"/>
          </w:tcPr>
          <w:p w:rsidR="004832B0" w:rsidRPr="002A00DE" w:rsidRDefault="004832B0" w:rsidP="0067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4832B0" w:rsidRPr="002A00DE" w:rsidRDefault="004832B0" w:rsidP="0067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4832B0" w:rsidRPr="002A00DE" w:rsidRDefault="004832B0" w:rsidP="0067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right w:val="single" w:sz="4" w:space="0" w:color="auto"/>
            </w:tcBorders>
          </w:tcPr>
          <w:p w:rsidR="004832B0" w:rsidRPr="002A00DE" w:rsidRDefault="004832B0" w:rsidP="0067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762" w:type="pct"/>
            <w:tcBorders>
              <w:left w:val="single" w:sz="4" w:space="0" w:color="auto"/>
              <w:right w:val="single" w:sz="4" w:space="0" w:color="auto"/>
            </w:tcBorders>
          </w:tcPr>
          <w:p w:rsidR="004832B0" w:rsidRPr="002A00DE" w:rsidRDefault="004832B0" w:rsidP="0067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613" w:type="pct"/>
            <w:tcBorders>
              <w:left w:val="single" w:sz="4" w:space="0" w:color="auto"/>
              <w:right w:val="single" w:sz="4" w:space="0" w:color="auto"/>
            </w:tcBorders>
          </w:tcPr>
          <w:p w:rsidR="004832B0" w:rsidRPr="002A00DE" w:rsidRDefault="004832B0" w:rsidP="0067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636" w:type="pct"/>
            <w:tcBorders>
              <w:left w:val="single" w:sz="4" w:space="0" w:color="auto"/>
            </w:tcBorders>
          </w:tcPr>
          <w:p w:rsidR="004832B0" w:rsidRPr="002A00DE" w:rsidRDefault="004832B0" w:rsidP="0067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699" w:type="pct"/>
          </w:tcPr>
          <w:p w:rsidR="004832B0" w:rsidRPr="002A00DE" w:rsidRDefault="004832B0" w:rsidP="0067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AA1" w:rsidRPr="002A00DE" w:rsidTr="005F0E4B">
        <w:trPr>
          <w:trHeight w:val="337"/>
        </w:trPr>
        <w:tc>
          <w:tcPr>
            <w:tcW w:w="655" w:type="pct"/>
          </w:tcPr>
          <w:p w:rsidR="00826AA1" w:rsidRPr="002A00DE" w:rsidRDefault="00826AA1" w:rsidP="0067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Четырехугольники</w:t>
            </w:r>
          </w:p>
        </w:tc>
        <w:tc>
          <w:tcPr>
            <w:tcW w:w="246" w:type="pct"/>
          </w:tcPr>
          <w:p w:rsidR="00826AA1" w:rsidRPr="002A00DE" w:rsidRDefault="00826AA1" w:rsidP="0067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" w:type="pct"/>
          </w:tcPr>
          <w:p w:rsidR="00826AA1" w:rsidRPr="00676AB9" w:rsidRDefault="00676AB9" w:rsidP="0067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AB9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что такое многоугольник, его вершины, смежные стороны, диагонали, изображать и распознавать многоугольники на чертежах; показывать элементы многоугольника, его внутреннюю и внешнюю области; формулировать определение выпуклого многоугольника; изображать и распознавать выпуклые и невыпуклые многоугольники; формулировать и доказывать утверждение о сумме углов </w:t>
            </w:r>
            <w:r w:rsidRPr="00676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выпуклого многоугольника; объяснять какие стороны (вершины) четырехугольника называются противоположными. Формулировать определения параллелограмма, трапеции, равнобедренной и прямоугольной трапеций, прямоугольника, ромба, квадрата; изображать и распознавать эти четырехугольники; формулировать и доказывать утверждения об их свойствах и признаках; решать задачи на вычисление, доказательство и построение.</w:t>
            </w:r>
          </w:p>
        </w:tc>
        <w:tc>
          <w:tcPr>
            <w:tcW w:w="624" w:type="pct"/>
            <w:tcBorders>
              <w:right w:val="single" w:sz="4" w:space="0" w:color="auto"/>
            </w:tcBorders>
          </w:tcPr>
          <w:p w:rsidR="00826AA1" w:rsidRPr="002A00DE" w:rsidRDefault="00826AA1" w:rsidP="00676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Выражают</w:t>
            </w:r>
          </w:p>
          <w:p w:rsidR="00826AA1" w:rsidRPr="002A00DE" w:rsidRDefault="00826AA1" w:rsidP="00676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 xml:space="preserve">интерес </w:t>
            </w:r>
            <w:proofErr w:type="gramStart"/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826AA1" w:rsidRPr="002A00DE" w:rsidRDefault="00826AA1" w:rsidP="00676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изучению</w:t>
            </w:r>
          </w:p>
          <w:p w:rsidR="00826AA1" w:rsidRPr="002A00DE" w:rsidRDefault="00826AA1" w:rsidP="00676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предметного</w:t>
            </w:r>
          </w:p>
          <w:p w:rsidR="00826AA1" w:rsidRPr="002A00DE" w:rsidRDefault="00826AA1" w:rsidP="00676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курса, проявляют</w:t>
            </w:r>
          </w:p>
          <w:p w:rsidR="00826AA1" w:rsidRPr="002A00DE" w:rsidRDefault="00826AA1" w:rsidP="00676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готовность и</w:t>
            </w:r>
          </w:p>
          <w:p w:rsidR="00826AA1" w:rsidRPr="002A00DE" w:rsidRDefault="00826AA1" w:rsidP="00676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proofErr w:type="gramStart"/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826AA1" w:rsidRPr="002A00DE" w:rsidRDefault="00826AA1" w:rsidP="00676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саморазвитию,</w:t>
            </w:r>
          </w:p>
          <w:p w:rsidR="00826AA1" w:rsidRPr="002A00DE" w:rsidRDefault="00826AA1" w:rsidP="00676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имеют</w:t>
            </w:r>
          </w:p>
          <w:p w:rsidR="00826AA1" w:rsidRPr="002A00DE" w:rsidRDefault="00826AA1" w:rsidP="00676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мотивацию </w:t>
            </w:r>
            <w:proofErr w:type="gramStart"/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826AA1" w:rsidRPr="002A00DE" w:rsidRDefault="00826AA1" w:rsidP="00676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обучению и познанию</w:t>
            </w:r>
          </w:p>
          <w:p w:rsidR="00826AA1" w:rsidRPr="002A00DE" w:rsidRDefault="00826AA1" w:rsidP="00676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Проявляют</w:t>
            </w:r>
          </w:p>
          <w:p w:rsidR="00826AA1" w:rsidRPr="002A00DE" w:rsidRDefault="00826AA1" w:rsidP="00676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proofErr w:type="gramStart"/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826AA1" w:rsidRPr="002A00DE" w:rsidRDefault="00826AA1" w:rsidP="00676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эмоциональному</w:t>
            </w:r>
          </w:p>
          <w:p w:rsidR="00826AA1" w:rsidRPr="002A00DE" w:rsidRDefault="00826AA1" w:rsidP="00676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восприятию</w:t>
            </w:r>
          </w:p>
          <w:p w:rsidR="00826AA1" w:rsidRPr="002A00DE" w:rsidRDefault="00826AA1" w:rsidP="00676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математических</w:t>
            </w:r>
          </w:p>
          <w:p w:rsidR="00826AA1" w:rsidRPr="002A00DE" w:rsidRDefault="00826AA1" w:rsidP="00676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объектов, задач,</w:t>
            </w:r>
          </w:p>
          <w:p w:rsidR="00826AA1" w:rsidRPr="002A00DE" w:rsidRDefault="00826AA1" w:rsidP="00676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решений,</w:t>
            </w:r>
          </w:p>
          <w:p w:rsidR="00826AA1" w:rsidRPr="002A00DE" w:rsidRDefault="00826AA1" w:rsidP="0067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рассуждений</w:t>
            </w:r>
          </w:p>
          <w:p w:rsidR="00826AA1" w:rsidRPr="002A00DE" w:rsidRDefault="00826AA1" w:rsidP="00676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Формирование у</w:t>
            </w:r>
          </w:p>
          <w:p w:rsidR="00826AA1" w:rsidRPr="002A00DE" w:rsidRDefault="00826AA1" w:rsidP="00676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  <w:p w:rsidR="00826AA1" w:rsidRPr="002A00DE" w:rsidRDefault="00826AA1" w:rsidP="00676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</w:t>
            </w:r>
          </w:p>
          <w:p w:rsidR="00826AA1" w:rsidRPr="002A00DE" w:rsidRDefault="00826AA1" w:rsidP="00676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рефлексивной</w:t>
            </w:r>
          </w:p>
          <w:p w:rsidR="00826AA1" w:rsidRPr="002A00DE" w:rsidRDefault="00826AA1" w:rsidP="00676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деятельности:</w:t>
            </w:r>
          </w:p>
          <w:p w:rsidR="00826AA1" w:rsidRPr="002A00DE" w:rsidRDefault="00826AA1" w:rsidP="00676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</w:p>
          <w:p w:rsidR="00826AA1" w:rsidRPr="002A00DE" w:rsidRDefault="00826AA1" w:rsidP="00676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алгоритма</w:t>
            </w:r>
          </w:p>
          <w:p w:rsidR="00826AA1" w:rsidRPr="002A00DE" w:rsidRDefault="00826AA1" w:rsidP="0067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  <w:p w:rsidR="00826AA1" w:rsidRPr="002A00DE" w:rsidRDefault="00826AA1" w:rsidP="00676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Формирование у</w:t>
            </w:r>
          </w:p>
          <w:p w:rsidR="00826AA1" w:rsidRPr="002A00DE" w:rsidRDefault="00826AA1" w:rsidP="00676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учащихся умений</w:t>
            </w:r>
          </w:p>
          <w:p w:rsidR="00826AA1" w:rsidRPr="002A00DE" w:rsidRDefault="00826AA1" w:rsidP="00676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построения и</w:t>
            </w:r>
          </w:p>
          <w:p w:rsidR="00826AA1" w:rsidRPr="002A00DE" w:rsidRDefault="00826AA1" w:rsidP="00676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proofErr w:type="gramStart"/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</w:p>
          <w:p w:rsidR="00826AA1" w:rsidRPr="002A00DE" w:rsidRDefault="00826AA1" w:rsidP="00676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знаний (понятий,</w:t>
            </w:r>
            <w:proofErr w:type="gramEnd"/>
          </w:p>
          <w:p w:rsidR="00826AA1" w:rsidRPr="002A00DE" w:rsidRDefault="00826AA1" w:rsidP="00676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</w:p>
          <w:p w:rsidR="00826AA1" w:rsidRPr="002A00DE" w:rsidRDefault="00826AA1" w:rsidP="0067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действий)</w:t>
            </w:r>
          </w:p>
        </w:tc>
        <w:tc>
          <w:tcPr>
            <w:tcW w:w="7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AA1" w:rsidRPr="002A00DE" w:rsidRDefault="00826AA1" w:rsidP="00676AB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Выделяют и осознают то, что уже усвоено и что еще подлежит усвоению</w:t>
            </w:r>
          </w:p>
          <w:p w:rsidR="00826AA1" w:rsidRPr="002A00DE" w:rsidRDefault="00826AA1" w:rsidP="00676AB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  <w:p w:rsidR="00826AA1" w:rsidRPr="002A00DE" w:rsidRDefault="00826AA1" w:rsidP="00676AB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  <w:p w:rsidR="00826AA1" w:rsidRPr="002A00DE" w:rsidRDefault="00826AA1" w:rsidP="00676AB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 xml:space="preserve">Исследуют ситуации, </w:t>
            </w:r>
            <w:r w:rsidRPr="002A0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требующие оценки действия в соответствии с поставленной задачей</w:t>
            </w:r>
          </w:p>
          <w:p w:rsidR="00826AA1" w:rsidRPr="002A00DE" w:rsidRDefault="00826AA1" w:rsidP="00676AB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Самостоятельно составляют алгоритм деятельности при решении учебной задачи</w:t>
            </w:r>
          </w:p>
          <w:p w:rsidR="00826AA1" w:rsidRPr="002A00DE" w:rsidRDefault="00826AA1" w:rsidP="00676AB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Исследуют ситуации, требующие оценки действия в соответствии с поставленной задачей</w:t>
            </w:r>
          </w:p>
          <w:p w:rsidR="00826AA1" w:rsidRPr="002A00DE" w:rsidRDefault="00826AA1" w:rsidP="00676AB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Самостоятельно контролируют своё время и управляют им</w:t>
            </w:r>
          </w:p>
        </w:tc>
        <w:tc>
          <w:tcPr>
            <w:tcW w:w="6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AA1" w:rsidRPr="002A00DE" w:rsidRDefault="00826AA1" w:rsidP="0067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Обрабатывают информацию и передают ее устным, графическим, письменным и символьным способами</w:t>
            </w:r>
          </w:p>
          <w:p w:rsidR="00826AA1" w:rsidRPr="002A00DE" w:rsidRDefault="00826AA1" w:rsidP="00676AB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Владеют смысловым чтением</w:t>
            </w:r>
          </w:p>
          <w:p w:rsidR="00826AA1" w:rsidRPr="002A00DE" w:rsidRDefault="00826AA1" w:rsidP="00676AB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Представляют информацию в разных формах (текст, графика, символы)</w:t>
            </w:r>
          </w:p>
          <w:p w:rsidR="00826AA1" w:rsidRPr="002A00DE" w:rsidRDefault="00826AA1" w:rsidP="00676AB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Устанавливают аналогии для понимания закономерностей, используют их в решении задач</w:t>
            </w:r>
          </w:p>
          <w:p w:rsidR="00826AA1" w:rsidRPr="002A00DE" w:rsidRDefault="00826AA1" w:rsidP="00676AB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 xml:space="preserve">Находят в учебниках, в т.ч. используя ИКТ, достоверную информацию, </w:t>
            </w:r>
            <w:r w:rsidRPr="002A0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необходимую для решения задач</w:t>
            </w:r>
          </w:p>
          <w:p w:rsidR="00826AA1" w:rsidRPr="002A00DE" w:rsidRDefault="00826AA1" w:rsidP="00676AB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Осуществляют сравнение, извлекают необходимую информацию, переформулируют условие, строят логическую цепочку</w:t>
            </w:r>
          </w:p>
          <w:p w:rsidR="00826AA1" w:rsidRPr="002A00DE" w:rsidRDefault="00826AA1" w:rsidP="00676AB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left w:val="single" w:sz="4" w:space="0" w:color="auto"/>
            </w:tcBorders>
            <w:vAlign w:val="center"/>
          </w:tcPr>
          <w:p w:rsidR="00826AA1" w:rsidRPr="002A00DE" w:rsidRDefault="00826AA1" w:rsidP="00676AB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Формулируют собственное мнение и позицию, задают вопросы, слушают собеседника</w:t>
            </w:r>
          </w:p>
          <w:p w:rsidR="00826AA1" w:rsidRPr="002A00DE" w:rsidRDefault="00826AA1" w:rsidP="00676AB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Дают адекватную оценку своему мнению</w:t>
            </w:r>
          </w:p>
          <w:p w:rsidR="00826AA1" w:rsidRPr="002A00DE" w:rsidRDefault="00826AA1" w:rsidP="00676AB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Приводят аргументы в пользу своей точки зрения, подтверждают ее фактами</w:t>
            </w:r>
          </w:p>
          <w:p w:rsidR="00826AA1" w:rsidRPr="002A00DE" w:rsidRDefault="00826AA1" w:rsidP="00676AB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Отстаивают свою точку зрения, подтверждают фактами</w:t>
            </w:r>
          </w:p>
          <w:p w:rsidR="00826AA1" w:rsidRPr="002A00DE" w:rsidRDefault="00826AA1" w:rsidP="00676AB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Формулируют выводы</w:t>
            </w:r>
          </w:p>
          <w:p w:rsidR="00826AA1" w:rsidRPr="002A00DE" w:rsidRDefault="00826AA1" w:rsidP="00676AB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 xml:space="preserve">Приводят аргументы в пользу своей точки зрения, подтверждают ее </w:t>
            </w:r>
            <w:r w:rsidRPr="002A0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фактами</w:t>
            </w:r>
          </w:p>
          <w:p w:rsidR="00826AA1" w:rsidRPr="002A00DE" w:rsidRDefault="00826AA1" w:rsidP="00676AB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Сотрудничают с одноклассниками при решении задач; умеют выслушать оппонента</w:t>
            </w:r>
            <w:proofErr w:type="gramStart"/>
            <w:r w:rsidRPr="002A00DE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Формулируют выводы</w:t>
            </w:r>
          </w:p>
          <w:p w:rsidR="00826AA1" w:rsidRPr="002A00DE" w:rsidRDefault="00826AA1" w:rsidP="00676AB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Своевременно оказывают необходимую взаимопомощь сверстникам</w:t>
            </w:r>
          </w:p>
          <w:p w:rsidR="00826AA1" w:rsidRPr="002A00DE" w:rsidRDefault="00826AA1" w:rsidP="00676AB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:rsidR="00826AA1" w:rsidRPr="002A00DE" w:rsidRDefault="00826AA1" w:rsidP="0067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Уметь</w:t>
            </w: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объяснять, какая фигура называется многоугольником, назвать его элементы; </w:t>
            </w:r>
            <w:r w:rsidRPr="002A00DE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 xml:space="preserve">, что такое периметр многоугольника, какой многоугольник называется выпуклым; </w:t>
            </w:r>
            <w:r w:rsidRPr="002A00DE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 xml:space="preserve"> вывести формулу суммы углов выпуклого многоугольника и решать задачи типа 364 – 370. </w:t>
            </w:r>
            <w:r w:rsidRPr="002A00DE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углы многоугольников, их периметры.</w:t>
            </w:r>
          </w:p>
          <w:p w:rsidR="00826AA1" w:rsidRPr="002A00DE" w:rsidRDefault="00826AA1" w:rsidP="0067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опр-я</w:t>
            </w:r>
            <w:proofErr w:type="spellEnd"/>
            <w:r w:rsidRPr="002A00DE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параллелограмма и трапеции, виды трапеций, </w:t>
            </w:r>
            <w:r w:rsidRPr="002A0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формулировки свойств и признаков параллелограмма и равнобедренной трапеции,  </w:t>
            </w:r>
            <w:r w:rsidRPr="002A00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 xml:space="preserve">их доказывать </w:t>
            </w:r>
          </w:p>
          <w:p w:rsidR="00826AA1" w:rsidRPr="002A00DE" w:rsidRDefault="00826AA1" w:rsidP="0067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и применять при решении</w:t>
            </w:r>
          </w:p>
          <w:p w:rsidR="00826AA1" w:rsidRPr="002A00DE" w:rsidRDefault="00826AA1" w:rsidP="0067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 xml:space="preserve"> задач типа 372 – 377, 379 – 383, 39О. </w:t>
            </w:r>
          </w:p>
          <w:p w:rsidR="00826AA1" w:rsidRPr="002A00DE" w:rsidRDefault="00826AA1" w:rsidP="0067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частных видов параллелограмма: прямоугольника, ромба и квадрата, формулировки их свойств и признаков.</w:t>
            </w:r>
          </w:p>
          <w:p w:rsidR="00826AA1" w:rsidRPr="002A00DE" w:rsidRDefault="00826AA1" w:rsidP="0067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0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 xml:space="preserve">доказывать изученные теоремы и применять их при решении задач типа 401 – 415. </w:t>
            </w:r>
          </w:p>
          <w:p w:rsidR="00826AA1" w:rsidRPr="002A00DE" w:rsidRDefault="00826AA1" w:rsidP="0067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A00DE">
              <w:rPr>
                <w:rFonts w:ascii="Times New Roman" w:hAnsi="Times New Roman" w:cs="Times New Roman"/>
                <w:i/>
                <w:sz w:val="24"/>
                <w:szCs w:val="24"/>
              </w:rPr>
              <w:t>нать</w:t>
            </w: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симметричных точек и фигур относительно </w:t>
            </w:r>
            <w:r w:rsidRPr="002A0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прямой и точки.</w:t>
            </w:r>
          </w:p>
          <w:p w:rsidR="00826AA1" w:rsidRPr="002A00DE" w:rsidRDefault="00826AA1" w:rsidP="0067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0DE">
              <w:rPr>
                <w:rFonts w:ascii="Times New Roman" w:hAnsi="Times New Roman" w:cs="Times New Roman"/>
                <w:i/>
                <w:sz w:val="24"/>
                <w:szCs w:val="24"/>
              </w:rPr>
              <w:t>меть</w:t>
            </w: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симметричные точки и распознавать фигуры, обладающие осевой симметрией и центральной симметрией.</w:t>
            </w:r>
          </w:p>
          <w:p w:rsidR="00826AA1" w:rsidRPr="002A00DE" w:rsidRDefault="00826AA1" w:rsidP="0067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E8C" w:rsidRPr="002A00DE" w:rsidTr="005F0E4B">
        <w:trPr>
          <w:trHeight w:val="337"/>
        </w:trPr>
        <w:tc>
          <w:tcPr>
            <w:tcW w:w="655" w:type="pct"/>
          </w:tcPr>
          <w:p w:rsidR="00FD3E8C" w:rsidRPr="002A00DE" w:rsidRDefault="00FD3E8C" w:rsidP="0067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</w:t>
            </w:r>
          </w:p>
        </w:tc>
        <w:tc>
          <w:tcPr>
            <w:tcW w:w="246" w:type="pct"/>
          </w:tcPr>
          <w:p w:rsidR="00FD3E8C" w:rsidRPr="002A00DE" w:rsidRDefault="00FD3E8C" w:rsidP="0067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" w:type="pct"/>
          </w:tcPr>
          <w:p w:rsidR="00FD3E8C" w:rsidRPr="00676AB9" w:rsidRDefault="00676AB9" w:rsidP="0067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AB9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как производится измерение площадей многоугольников; формулировать основные свойства площадей и выводить с их  помощью формулы площадей прямоугольника, параллелограмма, треугольника, трапеции. Формулировать и доказывать теорему об отношении площадей треугольников, имеющих по </w:t>
            </w:r>
            <w:r w:rsidRPr="00676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равному углу; формулировать и доказывать теорему Пифагора и обратную ей. Решать задачи на вычисление и доказательство, связанные с формулами площадей и теоремой </w:t>
            </w:r>
            <w:proofErr w:type="spellStart"/>
            <w:r w:rsidRPr="00676AB9">
              <w:rPr>
                <w:rFonts w:ascii="Times New Roman" w:hAnsi="Times New Roman" w:cs="Times New Roman"/>
                <w:sz w:val="24"/>
                <w:szCs w:val="24"/>
              </w:rPr>
              <w:t>Пифагора</w:t>
            </w:r>
            <w:proofErr w:type="gramStart"/>
            <w:r w:rsidRPr="00676AB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76AB9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proofErr w:type="spellEnd"/>
            <w:r w:rsidRPr="00676AB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способе измерения площади, свойства площади; формулы площадей: прямоугольника, параллелограмма, треугольника, трапеции, формулировку теоремы Пифагора. Уметь находить площади изученных четырехугольников, вычислять стороны треугольника, используя теорему Пифагора. Выполнять чертеж по условию задачи. </w:t>
            </w:r>
            <w:r w:rsidRPr="00676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применять изученный материал при выполнении самостоятельных и контрольных работ</w:t>
            </w:r>
          </w:p>
        </w:tc>
        <w:tc>
          <w:tcPr>
            <w:tcW w:w="624" w:type="pct"/>
            <w:tcBorders>
              <w:right w:val="single" w:sz="4" w:space="0" w:color="auto"/>
            </w:tcBorders>
            <w:vAlign w:val="center"/>
          </w:tcPr>
          <w:p w:rsidR="00FD3E8C" w:rsidRPr="002A00DE" w:rsidRDefault="00FD3E8C" w:rsidP="0067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Создают образ целостного мировоззрения при решении математических задач</w:t>
            </w:r>
          </w:p>
          <w:p w:rsidR="00FD3E8C" w:rsidRPr="002A00DE" w:rsidRDefault="00FD3E8C" w:rsidP="0067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Демонстрируют мотивацию к познавательной деятельности</w:t>
            </w:r>
          </w:p>
          <w:p w:rsidR="00FD3E8C" w:rsidRPr="002A00DE" w:rsidRDefault="00FD3E8C" w:rsidP="0067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Грамотно и аргументировано излагают свои мысли, проявляют уважительное отношение к мнениям других людей</w:t>
            </w:r>
          </w:p>
          <w:p w:rsidR="00FD3E8C" w:rsidRPr="002A00DE" w:rsidRDefault="00FD3E8C" w:rsidP="0067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 xml:space="preserve">Понимают обсуждаемую </w:t>
            </w:r>
            <w:r w:rsidRPr="002A0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информацию, смысл данной информации в собственной жизни</w:t>
            </w:r>
          </w:p>
          <w:p w:rsidR="00FD3E8C" w:rsidRPr="002A00DE" w:rsidRDefault="00FD3E8C" w:rsidP="0067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Осознают роль ученика, осваивают личностный смысл учения</w:t>
            </w:r>
          </w:p>
        </w:tc>
        <w:tc>
          <w:tcPr>
            <w:tcW w:w="7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E8C" w:rsidRPr="002A00DE" w:rsidRDefault="00FD3E8C" w:rsidP="00676AB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Оценивают степень и способы достижения цели в учебных ситуациях, исправляют ошибки с помощью учителя</w:t>
            </w:r>
          </w:p>
          <w:p w:rsidR="00FD3E8C" w:rsidRPr="002A00DE" w:rsidRDefault="00FD3E8C" w:rsidP="00676AB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  <w:p w:rsidR="00FD3E8C" w:rsidRPr="002A00DE" w:rsidRDefault="00FD3E8C" w:rsidP="00676AB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Исследуют ситуации, требующие оценки действия в соответствии с поставленной задачей</w:t>
            </w:r>
          </w:p>
          <w:p w:rsidR="00FD3E8C" w:rsidRPr="002A00DE" w:rsidRDefault="00FD3E8C" w:rsidP="00676AB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 xml:space="preserve">Планируют </w:t>
            </w:r>
            <w:r w:rsidRPr="002A0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 выполнения задания, корректируют работу по ходу выполнения с помощью учителя и ИКТ средств</w:t>
            </w:r>
          </w:p>
          <w:p w:rsidR="00FD3E8C" w:rsidRPr="002A00DE" w:rsidRDefault="00FD3E8C" w:rsidP="00676AB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Работая по плану, сверяют свои действия с целью, вносят корректировки</w:t>
            </w:r>
          </w:p>
          <w:p w:rsidR="00FD3E8C" w:rsidRPr="002A00DE" w:rsidRDefault="00FD3E8C" w:rsidP="00676AB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Работают по плану, сверяясь с целью, корректируют план</w:t>
            </w:r>
          </w:p>
        </w:tc>
        <w:tc>
          <w:tcPr>
            <w:tcW w:w="6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E8C" w:rsidRPr="002A00DE" w:rsidRDefault="00FD3E8C" w:rsidP="00676AB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  <w:p w:rsidR="00FD3E8C" w:rsidRPr="002A00DE" w:rsidRDefault="00FD3E8C" w:rsidP="00676AB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Обрабатывают информацию и передают ее устным, письменным, графическим и символьным способами</w:t>
            </w:r>
          </w:p>
          <w:p w:rsidR="00FD3E8C" w:rsidRPr="002A00DE" w:rsidRDefault="00FD3E8C" w:rsidP="00676AB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Устанавливают аналогии для понимания закономерностей, используют их в решении задач</w:t>
            </w:r>
          </w:p>
          <w:p w:rsidR="00FD3E8C" w:rsidRPr="002A00DE" w:rsidRDefault="00FD3E8C" w:rsidP="00676AB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 полученные знания  при решении различного вида </w:t>
            </w:r>
            <w:r w:rsidRPr="002A0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</w:t>
            </w:r>
          </w:p>
          <w:p w:rsidR="00FD3E8C" w:rsidRPr="002A00DE" w:rsidRDefault="00FD3E8C" w:rsidP="00676AB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Находят в учебниках, в т.ч. используя ИКТ, достоверную информацию, необходимую для решения задач</w:t>
            </w:r>
          </w:p>
          <w:p w:rsidR="00FD3E8C" w:rsidRPr="002A00DE" w:rsidRDefault="00FD3E8C" w:rsidP="00676AB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left w:val="single" w:sz="4" w:space="0" w:color="auto"/>
            </w:tcBorders>
            <w:vAlign w:val="center"/>
          </w:tcPr>
          <w:p w:rsidR="00FD3E8C" w:rsidRPr="002A00DE" w:rsidRDefault="00FD3E8C" w:rsidP="00676AB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Формулируют собственное мнение и позицию, задают вопросы, слушают собеседника</w:t>
            </w:r>
          </w:p>
          <w:p w:rsidR="00FD3E8C" w:rsidRPr="002A00DE" w:rsidRDefault="00FD3E8C" w:rsidP="00676AB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Проектируют и формируют учебное сотрудничество с учителем и сверстниками</w:t>
            </w:r>
          </w:p>
          <w:p w:rsidR="00FD3E8C" w:rsidRPr="002A00DE" w:rsidRDefault="00FD3E8C" w:rsidP="00676AB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Отстаивают свою точку зрения, подтверждают фактами</w:t>
            </w:r>
          </w:p>
          <w:p w:rsidR="00FD3E8C" w:rsidRPr="002A00DE" w:rsidRDefault="00FD3E8C" w:rsidP="00676AB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Предвидят появление конфликтов при наличии различных точек зрения. Принимают точку зрения другого</w:t>
            </w:r>
          </w:p>
          <w:p w:rsidR="00FD3E8C" w:rsidRPr="002A00DE" w:rsidRDefault="00FD3E8C" w:rsidP="00676AB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Сотрудничают с одноклассниками при решении </w:t>
            </w:r>
            <w:r w:rsidRPr="002A0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задач; умеют выслушать оппонента. Формулируют выводы</w:t>
            </w:r>
          </w:p>
          <w:p w:rsidR="00FD3E8C" w:rsidRPr="002A00DE" w:rsidRDefault="00FD3E8C" w:rsidP="00676AB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Приводят аргументы в пользу своей точки зрения, подтверждают ее фактами</w:t>
            </w:r>
          </w:p>
          <w:p w:rsidR="00FD3E8C" w:rsidRPr="002A00DE" w:rsidRDefault="00FD3E8C" w:rsidP="00676AB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699" w:type="pct"/>
            <w:vAlign w:val="center"/>
          </w:tcPr>
          <w:p w:rsidR="00FD3E8C" w:rsidRPr="002A00DE" w:rsidRDefault="00FD3E8C" w:rsidP="0067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Знать </w:t>
            </w: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свойства площадей и формулу для вычисления площади прямоугольника. </w:t>
            </w:r>
            <w:r w:rsidRPr="002A00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вывести формулу для вычисления</w:t>
            </w:r>
          </w:p>
          <w:p w:rsidR="00FD3E8C" w:rsidRPr="002A00DE" w:rsidRDefault="00FD3E8C" w:rsidP="0067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площади прямоугольника и использовать ее при решении задач типа 447 – 454, 457.</w:t>
            </w:r>
          </w:p>
          <w:p w:rsidR="00FD3E8C" w:rsidRPr="002A00DE" w:rsidRDefault="00FD3E8C" w:rsidP="00676A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 xml:space="preserve"> формулы для вычисления площадей параллелограмма, </w:t>
            </w:r>
          </w:p>
          <w:p w:rsidR="00FD3E8C" w:rsidRPr="002A00DE" w:rsidRDefault="00FD3E8C" w:rsidP="0067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треугольника и </w:t>
            </w:r>
            <w:r w:rsidRPr="002A0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трапеции; </w:t>
            </w:r>
            <w:r w:rsidRPr="002A00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 xml:space="preserve">их доказывать, а также </w:t>
            </w:r>
          </w:p>
          <w:p w:rsidR="00FD3E8C" w:rsidRPr="002A00DE" w:rsidRDefault="00FD3E8C" w:rsidP="0067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теорему об отношении площадей треугольников, имеющих по равному углу, и</w:t>
            </w:r>
          </w:p>
          <w:p w:rsidR="00FD3E8C" w:rsidRPr="002A00DE" w:rsidRDefault="00FD3E8C" w:rsidP="0067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все изученные формулы при решении задач типа 459 – 464, 468 – 472, 474.</w:t>
            </w:r>
            <w:r w:rsidRPr="002A00DE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все изученные формулы при решении задач, в устной форме доказывать теоремы и излагать необходимый теоретический материал.</w:t>
            </w:r>
          </w:p>
          <w:p w:rsidR="006471E8" w:rsidRPr="002A00DE" w:rsidRDefault="00FD3E8C" w:rsidP="0067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 xml:space="preserve"> теорему Пифагора и обратную ей теорему, область применения, </w:t>
            </w:r>
          </w:p>
          <w:p w:rsidR="00FD3E8C" w:rsidRPr="002A00DE" w:rsidRDefault="00FD3E8C" w:rsidP="0067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 xml:space="preserve">пифагоровы </w:t>
            </w:r>
            <w:r w:rsidRPr="002A0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тройки. </w:t>
            </w:r>
            <w:r w:rsidRPr="002A00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доказывать теоремы и применять их при решении задач типа 483 – 499 (находить неизвестную величину в прямоугольном треугольнике).</w:t>
            </w:r>
          </w:p>
        </w:tc>
      </w:tr>
      <w:tr w:rsidR="005F0E4B" w:rsidRPr="002A00DE" w:rsidTr="005F0E4B">
        <w:trPr>
          <w:trHeight w:val="337"/>
        </w:trPr>
        <w:tc>
          <w:tcPr>
            <w:tcW w:w="655" w:type="pct"/>
          </w:tcPr>
          <w:p w:rsidR="005F0E4B" w:rsidRPr="002A00DE" w:rsidRDefault="005F0E4B" w:rsidP="0067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Подобные треугольники</w:t>
            </w:r>
          </w:p>
        </w:tc>
        <w:tc>
          <w:tcPr>
            <w:tcW w:w="246" w:type="pct"/>
          </w:tcPr>
          <w:p w:rsidR="005F0E4B" w:rsidRPr="002A00DE" w:rsidRDefault="005F0E4B" w:rsidP="0067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" w:type="pct"/>
          </w:tcPr>
          <w:p w:rsidR="00676AB9" w:rsidRPr="00676AB9" w:rsidRDefault="00676AB9" w:rsidP="00676AB9">
            <w:pPr>
              <w:tabs>
                <w:tab w:val="left" w:pos="6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6AB9">
              <w:rPr>
                <w:rFonts w:ascii="Times New Roman" w:hAnsi="Times New Roman" w:cs="Times New Roman"/>
                <w:sz w:val="24"/>
                <w:szCs w:val="24"/>
              </w:rPr>
              <w:t xml:space="preserve">Знать определение подобных треугольников, формулировки признаков подобия треугольников, формулировку теоремы о средней линии треугольника, свойство медиан треугольника, свойство высоты прямоугольного треугольника, проведенной из вершины прямого угла, определение синуса, косинуса, тангенса, котангенса острого угла </w:t>
            </w:r>
            <w:r w:rsidRPr="00676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прямоугольного треугольника. Уметь находить элементы треугольника, используя подобие, отношение площадей подобных треугольников; применять признаки подобия при решении задач, решать прямоугольные треугольники. Применять изученный теоретический материал при выполнении письменной работы. </w:t>
            </w:r>
          </w:p>
          <w:p w:rsidR="005F0E4B" w:rsidRPr="00676AB9" w:rsidRDefault="00676AB9" w:rsidP="0067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AB9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понятие пропорциональности отрезков; формулировать определение подобных треугольников и коэффициента подобия; формулировать и доказывать теоремы: об </w:t>
            </w:r>
            <w:r w:rsidRPr="00676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отношении площадей подобных треугольников, о признаках подобия треугольников, о средней линии треугольника, о пересечении медиан треугольника, о пропорциональных отрезках в  прямоугольном треугольнике. </w:t>
            </w:r>
          </w:p>
        </w:tc>
        <w:tc>
          <w:tcPr>
            <w:tcW w:w="624" w:type="pct"/>
            <w:tcBorders>
              <w:right w:val="single" w:sz="4" w:space="0" w:color="auto"/>
            </w:tcBorders>
            <w:vAlign w:val="center"/>
          </w:tcPr>
          <w:p w:rsidR="005F0E4B" w:rsidRPr="002A00DE" w:rsidRDefault="005F0E4B" w:rsidP="0067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  <w:p w:rsidR="005F0E4B" w:rsidRPr="002A00DE" w:rsidRDefault="005F0E4B" w:rsidP="0067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  <w:p w:rsidR="005F0E4B" w:rsidRPr="002A00DE" w:rsidRDefault="005F0E4B" w:rsidP="0067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мотивацию к </w:t>
            </w:r>
            <w:r w:rsidRPr="002A0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познавательной деятельности при решении задач с практическим содержанием</w:t>
            </w:r>
          </w:p>
          <w:p w:rsidR="005F0E4B" w:rsidRPr="002A00DE" w:rsidRDefault="005F0E4B" w:rsidP="0067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Осваивают культуру работы с учебником, поиска информации</w:t>
            </w:r>
          </w:p>
          <w:p w:rsidR="005F0E4B" w:rsidRPr="002A00DE" w:rsidRDefault="005F0E4B" w:rsidP="0067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интерес к </w:t>
            </w:r>
            <w:proofErr w:type="spellStart"/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креативной</w:t>
            </w:r>
            <w:proofErr w:type="spellEnd"/>
            <w:r w:rsidRPr="002A00D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активности при подготовке иллюстраций изучаемых понятий </w:t>
            </w:r>
          </w:p>
          <w:p w:rsidR="005F0E4B" w:rsidRPr="002A00DE" w:rsidRDefault="005F0E4B" w:rsidP="0067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Демонстрируют мотивацию к познавательной деятельности</w:t>
            </w:r>
          </w:p>
          <w:p w:rsidR="005F0E4B" w:rsidRPr="002A00DE" w:rsidRDefault="005F0E4B" w:rsidP="0067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Осознают роль ученика, осваивают личностный смысл учения</w:t>
            </w:r>
          </w:p>
          <w:p w:rsidR="005F0E4B" w:rsidRPr="002A00DE" w:rsidRDefault="005F0E4B" w:rsidP="0067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 xml:space="preserve">Создают образ целостного мировоззрения </w:t>
            </w:r>
            <w:r w:rsidRPr="002A0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решении математических задач</w:t>
            </w:r>
          </w:p>
        </w:tc>
        <w:tc>
          <w:tcPr>
            <w:tcW w:w="7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E4B" w:rsidRPr="002A00DE" w:rsidRDefault="005F0E4B" w:rsidP="00676AB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Работая по плану, сверяют свои действия с целью, вносят корректировки</w:t>
            </w:r>
          </w:p>
          <w:p w:rsidR="005F0E4B" w:rsidRPr="002A00DE" w:rsidRDefault="005F0E4B" w:rsidP="00676AB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Самостоятельно составляют алгоритм деятельности при решении учебной задачи</w:t>
            </w:r>
          </w:p>
          <w:p w:rsidR="005F0E4B" w:rsidRPr="002A00DE" w:rsidRDefault="005F0E4B" w:rsidP="00676AB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Применяют установленные правила в планировании способа решения</w:t>
            </w:r>
          </w:p>
          <w:p w:rsidR="005F0E4B" w:rsidRPr="002A00DE" w:rsidRDefault="005F0E4B" w:rsidP="00676AB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  <w:p w:rsidR="005F0E4B" w:rsidRPr="002A00DE" w:rsidRDefault="005F0E4B" w:rsidP="00676AB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 xml:space="preserve">Прилагают </w:t>
            </w:r>
            <w:r w:rsidRPr="002A0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волевые усилия и преодолевают трудности и препятствия на пути достижения целей</w:t>
            </w:r>
          </w:p>
          <w:p w:rsidR="005F0E4B" w:rsidRPr="002A00DE" w:rsidRDefault="005F0E4B" w:rsidP="00676AB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  <w:p w:rsidR="005F0E4B" w:rsidRPr="002A00DE" w:rsidRDefault="005F0E4B" w:rsidP="00676AB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Самостоятельно контролируют своё время и управляют им</w:t>
            </w:r>
          </w:p>
          <w:p w:rsidR="005F0E4B" w:rsidRPr="002A00DE" w:rsidRDefault="005F0E4B" w:rsidP="00676AB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  <w:p w:rsidR="005F0E4B" w:rsidRPr="002A00DE" w:rsidRDefault="005F0E4B" w:rsidP="00676AB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Исследуют ситуации, требующие оценки действия в соответствии с поставленной задачей</w:t>
            </w:r>
          </w:p>
          <w:p w:rsidR="005F0E4B" w:rsidRPr="002A00DE" w:rsidRDefault="005F0E4B" w:rsidP="00676AB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 xml:space="preserve">Планируют </w:t>
            </w:r>
            <w:r w:rsidRPr="002A0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6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E4B" w:rsidRPr="002A00DE" w:rsidRDefault="005F0E4B" w:rsidP="00676AB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Применяют полученные знания  при решении различного вида задач</w:t>
            </w:r>
          </w:p>
          <w:p w:rsidR="005F0E4B" w:rsidRPr="002A00DE" w:rsidRDefault="005F0E4B" w:rsidP="00676AB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Анализируют и сравнивают факты и явления</w:t>
            </w:r>
          </w:p>
          <w:p w:rsidR="005F0E4B" w:rsidRPr="002A00DE" w:rsidRDefault="005F0E4B" w:rsidP="00676AB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Владеют смысловым чтением</w:t>
            </w:r>
          </w:p>
          <w:p w:rsidR="005F0E4B" w:rsidRPr="002A00DE" w:rsidRDefault="005F0E4B" w:rsidP="00676AB9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Строят логически обоснованное рассуждение, включающее установление причинно-следственных связей</w:t>
            </w:r>
          </w:p>
          <w:p w:rsidR="005F0E4B" w:rsidRPr="002A00DE" w:rsidRDefault="005F0E4B" w:rsidP="00676AB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  <w:p w:rsidR="005F0E4B" w:rsidRPr="002A00DE" w:rsidRDefault="005F0E4B" w:rsidP="00676AB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Применяют полученные знания  при решении различного вида задач</w:t>
            </w:r>
          </w:p>
          <w:p w:rsidR="005F0E4B" w:rsidRPr="002A00DE" w:rsidRDefault="005F0E4B" w:rsidP="00676AB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Находят в учебниках, в т.ч. используя ИКТ, достоверную информацию, необходимую для решения задач</w:t>
            </w:r>
          </w:p>
          <w:p w:rsidR="005F0E4B" w:rsidRPr="002A00DE" w:rsidRDefault="005F0E4B" w:rsidP="00676AB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E4B" w:rsidRPr="002A00DE" w:rsidRDefault="005F0E4B" w:rsidP="00676AB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E4B" w:rsidRPr="002A00DE" w:rsidRDefault="005F0E4B" w:rsidP="00676AB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left w:val="single" w:sz="4" w:space="0" w:color="auto"/>
            </w:tcBorders>
            <w:vAlign w:val="center"/>
          </w:tcPr>
          <w:p w:rsidR="005F0E4B" w:rsidRPr="002A00DE" w:rsidRDefault="005F0E4B" w:rsidP="00676AB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Предвидят появление конфликтов при наличии различных точек зрения. Принимают точку зрения другого</w:t>
            </w:r>
          </w:p>
          <w:p w:rsidR="005F0E4B" w:rsidRPr="002A00DE" w:rsidRDefault="005F0E4B" w:rsidP="00676AB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Сотрудничают с одноклассниками при решении задач; умеют выслушать оппонента. Формулируют выводы</w:t>
            </w:r>
          </w:p>
          <w:p w:rsidR="005F0E4B" w:rsidRPr="002A00DE" w:rsidRDefault="005F0E4B" w:rsidP="00676AB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Формулируют собственное мнение и позицию, задают вопросы, слушают собеседника</w:t>
            </w:r>
          </w:p>
          <w:p w:rsidR="005F0E4B" w:rsidRPr="002A00DE" w:rsidRDefault="005F0E4B" w:rsidP="00676AB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Проектируют и формируют учебное сотрудничество с учителем и сверстниками</w:t>
            </w:r>
          </w:p>
          <w:p w:rsidR="005F0E4B" w:rsidRPr="002A00DE" w:rsidRDefault="005F0E4B" w:rsidP="00676AB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 xml:space="preserve">Отстаивают </w:t>
            </w:r>
            <w:r w:rsidRPr="002A0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свою точку зрения, подтверждают фактами</w:t>
            </w:r>
          </w:p>
          <w:p w:rsidR="005F0E4B" w:rsidRPr="002A00DE" w:rsidRDefault="005F0E4B" w:rsidP="00676AB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точку зрения другого</w:t>
            </w:r>
          </w:p>
          <w:p w:rsidR="005F0E4B" w:rsidRPr="002A00DE" w:rsidRDefault="005F0E4B" w:rsidP="00676AB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699" w:type="pct"/>
            <w:vAlign w:val="center"/>
          </w:tcPr>
          <w:p w:rsidR="005F0E4B" w:rsidRPr="002A00DE" w:rsidRDefault="005F0E4B" w:rsidP="0067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Знать </w:t>
            </w: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определения пропорциональных отрезков и подобных треугольников, теорему об отношении подобных треугольников</w:t>
            </w:r>
          </w:p>
          <w:p w:rsidR="005F0E4B" w:rsidRPr="002A00DE" w:rsidRDefault="005F0E4B" w:rsidP="0067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 xml:space="preserve">и свойство биссектрисы треугольника (задача535). </w:t>
            </w:r>
            <w:r w:rsidRPr="002A00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подобные треугольники, находить неизвестные величины из пропорциональных отношений, </w:t>
            </w:r>
            <w:r w:rsidRPr="002A0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теорию при решении задач типа 535 – 538, 541.</w:t>
            </w:r>
          </w:p>
          <w:p w:rsidR="005F0E4B" w:rsidRPr="002A00DE" w:rsidRDefault="005F0E4B" w:rsidP="0067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признаки подобия треугольников, определение пропорциональных отрезков.</w:t>
            </w:r>
          </w:p>
          <w:p w:rsidR="005F0E4B" w:rsidRPr="002A00DE" w:rsidRDefault="005F0E4B" w:rsidP="0067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 xml:space="preserve">доказывать признаки подобия и применять их при </w:t>
            </w:r>
            <w:proofErr w:type="spellStart"/>
            <w:proofErr w:type="gramStart"/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/з550 – 555, 559 – 562</w:t>
            </w:r>
          </w:p>
          <w:p w:rsidR="005F0E4B" w:rsidRPr="002A00DE" w:rsidRDefault="005F0E4B" w:rsidP="0067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все изученные формулы и теоремы при решении задач</w:t>
            </w:r>
          </w:p>
          <w:p w:rsidR="005F0E4B" w:rsidRPr="002A00DE" w:rsidRDefault="005F0E4B" w:rsidP="0067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 xml:space="preserve"> теоремы о средней линии треугольника, точке пересечения медиан треугольника и пропорциональных отрезках в прямоугольном треугольнике. </w:t>
            </w:r>
          </w:p>
          <w:p w:rsidR="005F0E4B" w:rsidRPr="002A00DE" w:rsidRDefault="005F0E4B" w:rsidP="0067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 xml:space="preserve"> доказывать эти теоремы и применять при </w:t>
            </w:r>
            <w:r w:rsidRPr="002A0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решении задач типа 567, 568, 570, 572 – 577, а также</w:t>
            </w:r>
          </w:p>
          <w:p w:rsidR="005F0E4B" w:rsidRPr="002A00DE" w:rsidRDefault="005F0E4B" w:rsidP="0067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циркуля и линейки делить отрезок в данном отношении и решать задачи на построение типа 586 – 590.</w:t>
            </w:r>
          </w:p>
          <w:p w:rsidR="005F0E4B" w:rsidRPr="002A00DE" w:rsidRDefault="005F0E4B" w:rsidP="0067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синуса, косинуса и тангенса острого угла прямоугольного треугольника, значения синуса, косинуса и тангенса для углов 30</w:t>
            </w:r>
            <w:r w:rsidRPr="002A00DE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  <w:r w:rsidRPr="002A00DE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 xml:space="preserve"> и 60</w:t>
            </w:r>
            <w:r w:rsidRPr="002A00DE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 xml:space="preserve">, метрические соотношения. </w:t>
            </w:r>
          </w:p>
          <w:p w:rsidR="005F0E4B" w:rsidRPr="002A00DE" w:rsidRDefault="005F0E4B" w:rsidP="0067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 xml:space="preserve"> доказывать основное тригонометрическое тождество, решать задачи типа 591 – 602.</w:t>
            </w:r>
          </w:p>
        </w:tc>
      </w:tr>
      <w:tr w:rsidR="00333FCC" w:rsidRPr="002A00DE" w:rsidTr="005F0E4B">
        <w:trPr>
          <w:trHeight w:val="337"/>
        </w:trPr>
        <w:tc>
          <w:tcPr>
            <w:tcW w:w="655" w:type="pct"/>
          </w:tcPr>
          <w:p w:rsidR="00333FCC" w:rsidRPr="002A00DE" w:rsidRDefault="00333FCC" w:rsidP="0067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Окружность </w:t>
            </w:r>
          </w:p>
        </w:tc>
        <w:tc>
          <w:tcPr>
            <w:tcW w:w="246" w:type="pct"/>
          </w:tcPr>
          <w:p w:rsidR="00333FCC" w:rsidRPr="002A00DE" w:rsidRDefault="00333FCC" w:rsidP="0067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" w:type="pct"/>
          </w:tcPr>
          <w:p w:rsidR="00333FCC" w:rsidRPr="00676AB9" w:rsidRDefault="00676AB9" w:rsidP="0067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AB9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взаимное расположение </w:t>
            </w:r>
            <w:r w:rsidRPr="00676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прямой и окружности; формулировать определение касательной к окружности; формулировать и доказывать теоремы: о свойстве касательной, о признаке касательной, об отрезках касательных, проведенных из одной точки. Формулировать понятие центрального угла и градусной меры дуги окружности, понятие вписанного угла; формулировать и доказывать теоремы: о вписанном угле, о произведении отрезков пересекающихся хорд. Формулировать и доказывать </w:t>
            </w:r>
            <w:r w:rsidRPr="00676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теоремы, связанные с замечательными точками треугольника. Формулировать определения окружностей, вписанной в многоугольник и описанной около многоугольника; формулировать и доказывать теоремы: об окружности, вписанной в треугольник; об окружности, описанной около треугольника; о свойстве сторон описанного четырехугольника; о свойстве углов вписанного четырехугольника. Решать задачи на вычисление, доказательство и построение, связанные с окружностью, вписанными и </w:t>
            </w:r>
            <w:r w:rsidRPr="00676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описанными треугольниками </w:t>
            </w:r>
            <w:proofErr w:type="spellStart"/>
            <w:r w:rsidRPr="00676AB9">
              <w:rPr>
                <w:rFonts w:ascii="Times New Roman" w:hAnsi="Times New Roman" w:cs="Times New Roman"/>
                <w:sz w:val="24"/>
                <w:szCs w:val="24"/>
              </w:rPr>
              <w:t>ичетырехугольниками</w:t>
            </w:r>
            <w:proofErr w:type="spellEnd"/>
          </w:p>
        </w:tc>
        <w:tc>
          <w:tcPr>
            <w:tcW w:w="624" w:type="pct"/>
            <w:tcBorders>
              <w:right w:val="single" w:sz="4" w:space="0" w:color="auto"/>
            </w:tcBorders>
            <w:vAlign w:val="center"/>
          </w:tcPr>
          <w:p w:rsidR="00333FCC" w:rsidRPr="002A00DE" w:rsidRDefault="00333FCC" w:rsidP="0067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познавательную активность, творчество. </w:t>
            </w:r>
            <w:r w:rsidRPr="002A0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 оценивают результаты работы с помощью критериев оценки</w:t>
            </w:r>
          </w:p>
          <w:p w:rsidR="00333FCC" w:rsidRPr="002A00DE" w:rsidRDefault="00333FCC" w:rsidP="0067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  <w:p w:rsidR="00333FCC" w:rsidRPr="002A00DE" w:rsidRDefault="00333FCC" w:rsidP="0067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Проявляют мотивацию к познавательной деятельности при решении задач с практическим содержанием</w:t>
            </w:r>
          </w:p>
          <w:p w:rsidR="00333FCC" w:rsidRPr="002A00DE" w:rsidRDefault="00333FCC" w:rsidP="0067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Осваивают культуру работы с учебником, поиска информации</w:t>
            </w:r>
          </w:p>
          <w:p w:rsidR="00333FCC" w:rsidRPr="002A00DE" w:rsidRDefault="00333FCC" w:rsidP="0067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интерес к </w:t>
            </w:r>
            <w:proofErr w:type="spellStart"/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креативной</w:t>
            </w:r>
            <w:proofErr w:type="spellEnd"/>
            <w:r w:rsidRPr="002A0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деятельности, активности при подготовке иллюстраций изучаемых понятий </w:t>
            </w:r>
          </w:p>
          <w:p w:rsidR="00333FCC" w:rsidRPr="002A00DE" w:rsidRDefault="00333FCC" w:rsidP="0067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Демонстрируют мотивацию к познавательной деятельности</w:t>
            </w:r>
          </w:p>
          <w:p w:rsidR="00333FCC" w:rsidRPr="002A00DE" w:rsidRDefault="00333FCC" w:rsidP="0067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Осознают роль ученика, осваивают личностный смысл учения</w:t>
            </w:r>
          </w:p>
          <w:p w:rsidR="00333FCC" w:rsidRPr="002A00DE" w:rsidRDefault="00333FCC" w:rsidP="0067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7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FCC" w:rsidRPr="002A00DE" w:rsidRDefault="00333FCC" w:rsidP="00676AB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Применяют установленные правила в планировании способа </w:t>
            </w:r>
            <w:r w:rsidRPr="002A0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</w:t>
            </w:r>
          </w:p>
          <w:p w:rsidR="00333FCC" w:rsidRPr="002A00DE" w:rsidRDefault="00333FCC" w:rsidP="00676AB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  <w:p w:rsidR="00333FCC" w:rsidRPr="002A00DE" w:rsidRDefault="00333FCC" w:rsidP="00676AB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Прилагают волевые усилия и преодолевают трудности и препятствия на пути достижения целей</w:t>
            </w:r>
          </w:p>
          <w:p w:rsidR="00333FCC" w:rsidRPr="002A00DE" w:rsidRDefault="00333FCC" w:rsidP="00676AB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  <w:p w:rsidR="00333FCC" w:rsidRPr="002A00DE" w:rsidRDefault="00333FCC" w:rsidP="00676AB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Самостоятельно контролируют своё время и управляют им</w:t>
            </w:r>
          </w:p>
          <w:p w:rsidR="00333FCC" w:rsidRPr="002A00DE" w:rsidRDefault="00333FCC" w:rsidP="00676AB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 xml:space="preserve">Критически оценивают полученный ответ, осуществляют самоконтроль, </w:t>
            </w:r>
            <w:r w:rsidRPr="002A0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проверяя ответ на соответствие условию</w:t>
            </w:r>
          </w:p>
          <w:p w:rsidR="00333FCC" w:rsidRPr="002A00DE" w:rsidRDefault="00333FCC" w:rsidP="00676AB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Исследуют ситуации, требующие оценки действия в соответствии с поставленной задачей</w:t>
            </w:r>
          </w:p>
          <w:p w:rsidR="00333FCC" w:rsidRPr="002A00DE" w:rsidRDefault="00333FCC" w:rsidP="00676AB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6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FCC" w:rsidRPr="002A00DE" w:rsidRDefault="00333FCC" w:rsidP="00676AB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Восстанавливают предметную ситуацию, описанную в задаче, </w:t>
            </w:r>
            <w:r w:rsidRPr="002A0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переформулируют условие, извлекать необходимую информацию</w:t>
            </w:r>
          </w:p>
          <w:p w:rsidR="00333FCC" w:rsidRPr="002A00DE" w:rsidRDefault="00333FCC" w:rsidP="00676AB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Обрабатывают информацию и передают ее устным, письменным, графическим и символьным способами</w:t>
            </w:r>
          </w:p>
          <w:p w:rsidR="00333FCC" w:rsidRPr="002A00DE" w:rsidRDefault="00333FCC" w:rsidP="00676AB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Устанавливают аналогии для понимания закономерностей, используют их в решении задач</w:t>
            </w:r>
          </w:p>
          <w:p w:rsidR="00333FCC" w:rsidRPr="002A00DE" w:rsidRDefault="00333FCC" w:rsidP="00676AB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Применяют полученные знания  при решении различного вида задач</w:t>
            </w:r>
          </w:p>
          <w:p w:rsidR="00333FCC" w:rsidRPr="002A00DE" w:rsidRDefault="00333FCC" w:rsidP="00676AB9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Строят логически обоснованное рассуждение, включающее установление причинно-следственных связей</w:t>
            </w:r>
          </w:p>
          <w:p w:rsidR="00333FCC" w:rsidRPr="002A00DE" w:rsidRDefault="00333FCC" w:rsidP="00676AB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Применяют полученные знания  при решении различного вида задач</w:t>
            </w:r>
          </w:p>
          <w:p w:rsidR="00333FCC" w:rsidRPr="002A00DE" w:rsidRDefault="00333FCC" w:rsidP="00676AB9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 xml:space="preserve">Строят логически обоснованное рассуждение, включающее </w:t>
            </w:r>
            <w:r w:rsidRPr="002A0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причинно-следственных связей</w:t>
            </w:r>
          </w:p>
          <w:p w:rsidR="00333FCC" w:rsidRPr="002A00DE" w:rsidRDefault="00333FCC" w:rsidP="00676AB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Анализируют и сравнивают факты и явления</w:t>
            </w:r>
          </w:p>
          <w:p w:rsidR="00333FCC" w:rsidRPr="002A00DE" w:rsidRDefault="00333FCC" w:rsidP="00676AB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Владеют смысловым чтением</w:t>
            </w:r>
          </w:p>
          <w:p w:rsidR="00333FCC" w:rsidRPr="002A00DE" w:rsidRDefault="00333FCC" w:rsidP="00676AB9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Строят логически обоснованное рассуждение, включающее установление причинно-следственных связей</w:t>
            </w:r>
          </w:p>
          <w:p w:rsidR="00333FCC" w:rsidRPr="002A00DE" w:rsidRDefault="00333FCC" w:rsidP="00676AB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Применяют полученные знания  при решении различного вида задач</w:t>
            </w:r>
          </w:p>
        </w:tc>
        <w:tc>
          <w:tcPr>
            <w:tcW w:w="636" w:type="pct"/>
            <w:tcBorders>
              <w:left w:val="single" w:sz="4" w:space="0" w:color="auto"/>
            </w:tcBorders>
            <w:vAlign w:val="center"/>
          </w:tcPr>
          <w:p w:rsidR="00333FCC" w:rsidRPr="002A00DE" w:rsidRDefault="00333FCC" w:rsidP="00676AB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Сотрудничают с одноклассниками при решении задач; умеют выслушать </w:t>
            </w:r>
            <w:r w:rsidRPr="002A0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оппонента. Формулируют выводы</w:t>
            </w:r>
          </w:p>
          <w:p w:rsidR="00333FCC" w:rsidRPr="002A00DE" w:rsidRDefault="00333FCC" w:rsidP="00676AB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Формулируют собственное мнение и позицию, задают вопросы, слушают собеседника</w:t>
            </w:r>
          </w:p>
          <w:p w:rsidR="00333FCC" w:rsidRPr="002A00DE" w:rsidRDefault="00333FCC" w:rsidP="00676AB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Проектируют и формируют учебное сотрудничество с учителем и сверстниками</w:t>
            </w:r>
          </w:p>
          <w:p w:rsidR="00333FCC" w:rsidRPr="002A00DE" w:rsidRDefault="00333FCC" w:rsidP="00676AB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Отстаивают свою точку зрения, подтверждают фактами</w:t>
            </w:r>
          </w:p>
          <w:p w:rsidR="00333FCC" w:rsidRPr="002A00DE" w:rsidRDefault="00333FCC" w:rsidP="00676AB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Предвидят появление конфликтов при наличии различных точек зрения. Принимают точку зрения другого</w:t>
            </w:r>
          </w:p>
          <w:p w:rsidR="00333FCC" w:rsidRPr="002A00DE" w:rsidRDefault="00333FCC" w:rsidP="00676AB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Приводят аргументы в пользу своей точки зрения, подтверждают ее фактами</w:t>
            </w:r>
          </w:p>
          <w:p w:rsidR="00333FCC" w:rsidRPr="002A00DE" w:rsidRDefault="00333FCC" w:rsidP="00676AB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2A00DE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в устной и письменной речи математические термины. Различают в речи собеседника </w:t>
            </w:r>
            <w:r w:rsidRPr="002A0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аргументы и факты</w:t>
            </w:r>
          </w:p>
          <w:p w:rsidR="00333FCC" w:rsidRPr="002A00DE" w:rsidRDefault="00333FCC" w:rsidP="00676AB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выражают свои мысли посредством письменной речи</w:t>
            </w:r>
          </w:p>
          <w:p w:rsidR="00333FCC" w:rsidRPr="002A00DE" w:rsidRDefault="00333FCC" w:rsidP="00676AB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699" w:type="pct"/>
            <w:vAlign w:val="center"/>
          </w:tcPr>
          <w:p w:rsidR="00333FCC" w:rsidRPr="002A00DE" w:rsidRDefault="00333FCC" w:rsidP="0067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Знать,</w:t>
            </w: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 xml:space="preserve"> какой </w:t>
            </w:r>
            <w:proofErr w:type="gramStart"/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угол</w:t>
            </w:r>
            <w:proofErr w:type="gramEnd"/>
            <w:r w:rsidRPr="002A00DE">
              <w:rPr>
                <w:rFonts w:ascii="Times New Roman" w:hAnsi="Times New Roman" w:cs="Times New Roman"/>
                <w:sz w:val="24"/>
                <w:szCs w:val="24"/>
              </w:rPr>
              <w:t xml:space="preserve"> называется центральным и </w:t>
            </w:r>
            <w:proofErr w:type="gramStart"/>
            <w:r w:rsidRPr="002A0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какой</w:t>
            </w:r>
            <w:proofErr w:type="gramEnd"/>
            <w:r w:rsidRPr="002A00DE">
              <w:rPr>
                <w:rFonts w:ascii="Times New Roman" w:hAnsi="Times New Roman" w:cs="Times New Roman"/>
                <w:sz w:val="24"/>
                <w:szCs w:val="24"/>
              </w:rPr>
              <w:t xml:space="preserve"> вписанным, как определяется градусная мера дуги окружности, теорему о вписанном угле, следствия из нее и теорему о произведении отрезков пересекающихся хорд. </w:t>
            </w:r>
            <w:r w:rsidRPr="002A00DE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 xml:space="preserve"> доказывать эти теоремы и применять при решении задач типа 651 – 657, 659, 666</w:t>
            </w:r>
            <w:proofErr w:type="gramStart"/>
            <w:r w:rsidRPr="002A0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0DE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gramEnd"/>
            <w:r w:rsidRPr="002A00DE">
              <w:rPr>
                <w:rFonts w:ascii="Times New Roman" w:hAnsi="Times New Roman" w:cs="Times New Roman"/>
                <w:i/>
                <w:sz w:val="24"/>
                <w:szCs w:val="24"/>
              </w:rPr>
              <w:t>нать,</w:t>
            </w: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 xml:space="preserve"> какой угол называется центральным и какой вписанным, как определяется градусная мера дуги окружности, теорему о вписанном угле, следствия из нее и теорему о произведении отрезков пересекающихся хорд. </w:t>
            </w:r>
            <w:r w:rsidRPr="002A00DE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доказывать эти теоремы и применять при решении задач типа 651 – 657, 659, 666</w:t>
            </w:r>
          </w:p>
          <w:p w:rsidR="00333FCC" w:rsidRPr="002A00DE" w:rsidRDefault="00333FCC" w:rsidP="00676A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теоремы о биссектрисе угла и о серединном перпендикуляре к отрезку, их следствия, а также теорему о пересечении высот треугольника.</w:t>
            </w:r>
            <w:r w:rsidRPr="002A00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33FCC" w:rsidRPr="002A00DE" w:rsidRDefault="00333FCC" w:rsidP="0067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 xml:space="preserve">доказывать эти теоремы и применять их при решении задач типа 674 – 679, 682 – 686. </w:t>
            </w:r>
            <w:r w:rsidRPr="002A00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построение замечательных точек </w:t>
            </w:r>
            <w:proofErr w:type="spellStart"/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треугольника</w:t>
            </w:r>
            <w:proofErr w:type="gramStart"/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00DE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gramEnd"/>
            <w:r w:rsidRPr="002A00DE">
              <w:rPr>
                <w:rFonts w:ascii="Times New Roman" w:hAnsi="Times New Roman" w:cs="Times New Roman"/>
                <w:i/>
                <w:sz w:val="24"/>
                <w:szCs w:val="24"/>
              </w:rPr>
              <w:t>нать</w:t>
            </w:r>
            <w:proofErr w:type="spellEnd"/>
            <w:r w:rsidRPr="002A00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 xml:space="preserve">теоремы о биссектрисе угла и о серединном перпендикуляре к отрезку, их следствия, а также </w:t>
            </w:r>
            <w:r w:rsidRPr="002A0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теорему о пересечении высот треугольника.</w:t>
            </w:r>
            <w:r w:rsidRPr="002A00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Уметь </w:t>
            </w: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 xml:space="preserve">доказывать эти теоремы и применять их при решении задач типа 674 – 679, 682 – 686. </w:t>
            </w:r>
            <w:r w:rsidRPr="002A00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выполнять построение замечательных точек треугольника.</w:t>
            </w:r>
          </w:p>
          <w:p w:rsidR="00333FCC" w:rsidRPr="002A00DE" w:rsidRDefault="00333FCC" w:rsidP="0067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Знать, </w:t>
            </w: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 xml:space="preserve">какая </w:t>
            </w:r>
            <w:proofErr w:type="gramStart"/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  <w:proofErr w:type="gramEnd"/>
            <w:r w:rsidRPr="002A00DE">
              <w:rPr>
                <w:rFonts w:ascii="Times New Roman" w:hAnsi="Times New Roman" w:cs="Times New Roman"/>
                <w:sz w:val="24"/>
                <w:szCs w:val="24"/>
              </w:rPr>
              <w:t xml:space="preserve"> называется вписанной в многоугольник и </w:t>
            </w:r>
            <w:proofErr w:type="gramStart"/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 w:rsidRPr="002A00DE">
              <w:rPr>
                <w:rFonts w:ascii="Times New Roman" w:hAnsi="Times New Roman" w:cs="Times New Roman"/>
                <w:sz w:val="24"/>
                <w:szCs w:val="24"/>
              </w:rPr>
              <w:t xml:space="preserve"> описанной около многоугольника, теоремы об окружности, вписанной в треугольник, и об окружности, описанной около треугольника, свойства вписанного и описанного </w:t>
            </w:r>
            <w:r w:rsidRPr="002A0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четырехугольников. </w:t>
            </w:r>
          </w:p>
          <w:p w:rsidR="00333FCC" w:rsidRPr="002A00DE" w:rsidRDefault="00333FCC" w:rsidP="0067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>доказывать эти теоремы и применять при решении задач типа 689 – 696, 701 – 711.</w:t>
            </w:r>
            <w:r w:rsidRPr="002A00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A0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12FCB" w:rsidRPr="002A00DE" w:rsidRDefault="00B12FCB" w:rsidP="00676AB9">
      <w:pPr>
        <w:rPr>
          <w:rFonts w:ascii="Times New Roman" w:hAnsi="Times New Roman" w:cs="Times New Roman"/>
          <w:sz w:val="24"/>
          <w:szCs w:val="24"/>
        </w:rPr>
      </w:pPr>
    </w:p>
    <w:sectPr w:rsidR="00B12FCB" w:rsidRPr="002A00DE" w:rsidSect="004832B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2503C"/>
    <w:multiLevelType w:val="hybridMultilevel"/>
    <w:tmpl w:val="9F6A3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832B0"/>
    <w:rsid w:val="000A72F7"/>
    <w:rsid w:val="002A00DE"/>
    <w:rsid w:val="00333FCC"/>
    <w:rsid w:val="00335E64"/>
    <w:rsid w:val="004832B0"/>
    <w:rsid w:val="005F0E4B"/>
    <w:rsid w:val="006471E8"/>
    <w:rsid w:val="00676AB9"/>
    <w:rsid w:val="00790823"/>
    <w:rsid w:val="00826AA1"/>
    <w:rsid w:val="00B12FCB"/>
    <w:rsid w:val="00FD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2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6A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2616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6</cp:revision>
  <cp:lastPrinted>2018-10-21T18:41:00Z</cp:lastPrinted>
  <dcterms:created xsi:type="dcterms:W3CDTF">2018-10-16T17:54:00Z</dcterms:created>
  <dcterms:modified xsi:type="dcterms:W3CDTF">2018-10-21T18:43:00Z</dcterms:modified>
</cp:coreProperties>
</file>