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C6" w:rsidRPr="005E79B3" w:rsidRDefault="00FE00C6" w:rsidP="00FE00C6">
      <w:pPr>
        <w:jc w:val="center"/>
        <w:rPr>
          <w:b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3685"/>
        <w:gridCol w:w="4536"/>
        <w:gridCol w:w="2126"/>
        <w:gridCol w:w="709"/>
        <w:gridCol w:w="851"/>
      </w:tblGrid>
      <w:tr w:rsidR="00FE00C6" w:rsidRPr="00DE2B08" w:rsidTr="00B77175">
        <w:trPr>
          <w:cantSplit/>
          <w:trHeight w:val="1134"/>
        </w:trPr>
        <w:tc>
          <w:tcPr>
            <w:tcW w:w="675" w:type="dxa"/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4536" w:type="dxa"/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126" w:type="dxa"/>
          </w:tcPr>
          <w:p w:rsidR="00FE00C6" w:rsidRPr="00DE2B08" w:rsidRDefault="00FE00C6" w:rsidP="00B771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</w:t>
            </w:r>
          </w:p>
          <w:p w:rsidR="00FE00C6" w:rsidRPr="00DE2B08" w:rsidRDefault="00FE00C6" w:rsidP="00B771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информационно-техническое обеспечение</w:t>
            </w:r>
          </w:p>
        </w:tc>
        <w:tc>
          <w:tcPr>
            <w:tcW w:w="709" w:type="dxa"/>
            <w:textDirection w:val="btLr"/>
          </w:tcPr>
          <w:p w:rsidR="00FE00C6" w:rsidRPr="00DE2B08" w:rsidRDefault="00FE00C6" w:rsidP="00B7717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r w:rsidRPr="00DE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E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extDirection w:val="btLr"/>
          </w:tcPr>
          <w:p w:rsidR="00FE00C6" w:rsidRPr="00DE2B08" w:rsidRDefault="00FE00C6" w:rsidP="00B77175">
            <w:pPr>
              <w:shd w:val="clear" w:color="auto" w:fill="FFFFFF"/>
              <w:autoSpaceDE w:val="0"/>
              <w:autoSpaceDN w:val="0"/>
              <w:adjustRightInd w:val="0"/>
              <w:ind w:left="113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 факт.</w:t>
            </w:r>
          </w:p>
        </w:tc>
      </w:tr>
      <w:tr w:rsidR="00FE00C6" w:rsidRPr="00DE2B08" w:rsidTr="00B77175">
        <w:tc>
          <w:tcPr>
            <w:tcW w:w="15276" w:type="dxa"/>
            <w:gridSpan w:val="7"/>
            <w:tcBorders>
              <w:right w:val="single" w:sz="4" w:space="0" w:color="auto"/>
            </w:tcBorders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(1ч)</w:t>
            </w:r>
          </w:p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Система условных обозначений. Содержание учебника. Словарь.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учебнике, знать и понимать систему условных обозначений, находить нужную главу, предполагать на основе названия содержание главы, пользоваться словарём, составлять связное высказывание по иллюстрациям и оформлению учебника</w:t>
            </w:r>
          </w:p>
        </w:tc>
        <w:tc>
          <w:tcPr>
            <w:tcW w:w="4536" w:type="dxa"/>
          </w:tcPr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sz w:val="24"/>
                <w:szCs w:val="24"/>
              </w:rPr>
              <w:t>Работать с учебником, находить нужную информацию.</w:t>
            </w:r>
          </w:p>
        </w:tc>
        <w:tc>
          <w:tcPr>
            <w:tcW w:w="2126" w:type="dxa"/>
          </w:tcPr>
          <w:p w:rsidR="00FE00C6" w:rsidRPr="00DE2B08" w:rsidRDefault="00FE00C6" w:rsidP="00B771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книг, новые учебники, рабочие тетради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15276" w:type="dxa"/>
            <w:gridSpan w:val="7"/>
          </w:tcPr>
          <w:p w:rsidR="00FE00C6" w:rsidRPr="00DE2B08" w:rsidRDefault="00FE00C6" w:rsidP="00B7717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(4ч)</w:t>
            </w:r>
          </w:p>
          <w:p w:rsidR="00FE00C6" w:rsidRPr="00DE2B08" w:rsidRDefault="00FE00C6" w:rsidP="00B771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00C6" w:rsidRPr="00DE2B08" w:rsidTr="00B77175">
        <w:trPr>
          <w:trHeight w:val="1904"/>
        </w:trPr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</w:t>
            </w:r>
          </w:p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стр.4-7</w:t>
            </w: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содержание раздела, планировать работу по теме, читать те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ух целыми словами, находить необходимую информацию,  обобщать её, находить книги в школьной библиотеке, придумывать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рассказы, участвовать в работе пары, группы, договариваться друг с другом, принимать позицию собеседника, проверять себя и самостоятельно оценивать свои результаты.</w:t>
            </w:r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sz w:val="24"/>
                <w:szCs w:val="24"/>
              </w:rPr>
              <w:t xml:space="preserve">-посещать по – своему желанию библиотеку для подготовки к урокам чтения, 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выполнять домашнее задание по литературному чтению, 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sz w:val="24"/>
                <w:szCs w:val="24"/>
              </w:rPr>
              <w:t xml:space="preserve">Проявлять доброжелательность по </w:t>
            </w:r>
            <w:r w:rsidRPr="00DE2B08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одноклассникам в спорах и дискуссиях.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sz w:val="24"/>
                <w:szCs w:val="24"/>
              </w:rPr>
              <w:t xml:space="preserve"> - формулировать учебную задачу и стараться её выполнить, 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sz w:val="24"/>
                <w:szCs w:val="24"/>
              </w:rPr>
              <w:t>Читать в соответствии с целью чтения,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sz w:val="24"/>
                <w:szCs w:val="24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sz w:val="24"/>
                <w:szCs w:val="24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sz w:val="24"/>
                <w:szCs w:val="24"/>
              </w:rPr>
              <w:t xml:space="preserve"> 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загадками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Фёдоров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8-12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прошлое. Подготовка сообщений об Иване Федорове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 для речевой разминки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разделу «Самое великое чудо на свете»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Упражнения для разминки, карточки, кроссворд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15276" w:type="dxa"/>
            <w:gridSpan w:val="7"/>
          </w:tcPr>
          <w:p w:rsidR="00FE00C6" w:rsidRPr="00DE2B08" w:rsidRDefault="00FE00C6" w:rsidP="00B77175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(14ч)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стр.14-17</w:t>
            </w: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раздела, планировать работу по теме, различать виды устного народного творчества, воспроизводить наизусть текст русских народных песен, принимать участие в коллективном сочинении сказок, ускорять или замедлять темп чтения, сравнивать содержание сказок, делить текст на части, пересказывать текст по самостоятельно составленному плану, называть основные черты характера героев сказок, участвовать в работе пары, группы, договариваться друг с другом, принимать позицию собеседника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, проверять себя и самостоятельно оценивать свои результаты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sz w:val="24"/>
                <w:szCs w:val="24"/>
              </w:rPr>
              <w:t xml:space="preserve"> - находить произведения УНТ</w:t>
            </w:r>
            <w:proofErr w:type="gramStart"/>
            <w:r w:rsidRPr="00DE2B0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2B08">
              <w:rPr>
                <w:rFonts w:ascii="Times New Roman" w:hAnsi="Times New Roman"/>
                <w:sz w:val="24"/>
                <w:szCs w:val="24"/>
              </w:rPr>
              <w:t xml:space="preserve"> произведения писателей и поэтов других  народов, читать их, знакомить с ними слушателей (класс), находить общее с русской культурой, осознавать общность нравственных ценностей.,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sz w:val="24"/>
                <w:szCs w:val="24"/>
              </w:rPr>
              <w:t>Осознанно готовиться к урокам литературного чтения, выполнять задания, формулировать вопросы и задания для одноклассников, предлагать варианты литературно – творческих работ, находить необычные повороты речи, эпитеты, сравнения, испытывать при этом чувство радости, что увидел, заметил, осознавать эстетическую ценность каждого изучаемого произведения.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sz w:val="24"/>
                <w:szCs w:val="24"/>
              </w:rPr>
              <w:t xml:space="preserve"> - анализировать литературный текст с опорой на вопросы, проявлять индивидуальные творческие способности</w:t>
            </w:r>
            <w:proofErr w:type="gramStart"/>
            <w:r w:rsidRPr="00DE2B0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sz w:val="24"/>
                <w:szCs w:val="24"/>
              </w:rPr>
              <w:t xml:space="preserve"> - выявлять основную мысль произведения, формулировать её на уровне обобщения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Cs/>
                <w:iCs/>
                <w:sz w:val="24"/>
                <w:szCs w:val="24"/>
              </w:rPr>
              <w:t>Сравнивать  и сопоставлять произведения между собой, называя общее и различное в них (сказку бытовую и волшебную, сказку бытовую и басню, басню и рассказ).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Отбирать из ряда пословиц (поговорок) нужные для фиксации смысла произведения,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sz w:val="24"/>
                <w:szCs w:val="24"/>
              </w:rPr>
      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Pr="00DE2B08"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 w:rsidRPr="00DE2B08">
              <w:rPr>
                <w:rFonts w:ascii="Times New Roman" w:hAnsi="Times New Roman"/>
                <w:sz w:val="24"/>
                <w:szCs w:val="24"/>
              </w:rPr>
              <w:t>, при выполнении проектных заданий.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sz w:val="24"/>
                <w:szCs w:val="24"/>
              </w:rPr>
              <w:t xml:space="preserve"> - Формулировать учебную задачу урока в </w:t>
            </w:r>
            <w:proofErr w:type="spellStart"/>
            <w:r w:rsidRPr="00DE2B08">
              <w:rPr>
                <w:rFonts w:ascii="Times New Roman" w:hAnsi="Times New Roman"/>
                <w:sz w:val="24"/>
                <w:szCs w:val="24"/>
              </w:rPr>
              <w:t>минигруппе</w:t>
            </w:r>
            <w:proofErr w:type="spellEnd"/>
            <w:r w:rsidRPr="00DE2B08">
              <w:rPr>
                <w:rFonts w:ascii="Times New Roman" w:hAnsi="Times New Roman"/>
                <w:sz w:val="24"/>
                <w:szCs w:val="24"/>
              </w:rPr>
              <w:t xml:space="preserve"> (паре), принимать её, сохранять на протяжении всего урока, периодически сверяя свои учебные действия с заданной задачей,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. Оценивать свои достижения и результаты  сверстников в группе (паре) по выработанным критериям и выбранным формам оценивания (шкалы, лесенки, баллы и пр.).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- Анализировать причины успеха/неуспеха с помощью оценочных шкал  и знаковой системы («+» и «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, «?»).  Фиксировать причины неудач в устной форме в 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неудачи на уроке, проговаривая во внешней речи.</w:t>
            </w: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книг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Докучные сказки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стр.18-19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Рабочая тетрадь, анаграммы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20-21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Открытки, презентация о народных промыслах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стр.22-27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Аудиозапись сказки, рисунки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стр.22-27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 задания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«Иван царевич и серый волк».  Русская народная сказка.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28-39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Картина Васнецова «Иван-царевич на сером волке»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«Иван царевич и серый волк».  Русская народная сказка.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28-39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Аудиозапись сказки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“Сивка – Бурка”. Русская народная сказка.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40-50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Книги по теме урока, запись сказки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“Сивка – Бурка”. Русская народная сказка.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40-50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Картины Васнецова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“Сивка – Бурка”. Русская народная сказка. Тест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Стр.40-50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Обобщение по теме: Устное народное творчество. Проверь себя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51 – 55.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Кроссворд, карточки-задания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«Сочиняем волшебную сказку»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2B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Входная проверка техники чтения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я проверки техники чтения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«Сочиняем волшебную сказку»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теме «Устное народное творчество».   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15276" w:type="dxa"/>
            <w:gridSpan w:val="7"/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</w:t>
            </w:r>
            <w:r w:rsidRPr="00DE2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(11ч)</w:t>
            </w:r>
          </w:p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«Как научиться читать стихи на основе научно – популярной статьи В. </w:t>
            </w:r>
            <w:proofErr w:type="gramStart"/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Смоленского</w:t>
            </w:r>
            <w:proofErr w:type="gramEnd"/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Стр. 60-61</w:t>
            </w: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раздела, читать выразительно стихи, определять различные средства выразительности, сочинять свои стихи, участвовать в работе группы, читать свои стихи друг другу,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оценивать свои результаты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2B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Замечать в литературных текстах сравнения и эпитеты, анализировать их назначение в тексте,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Формулировать учебную задачу урока в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минигруппе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(паре), принимать её, сохранять на протяжении всего урока,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и доказательство своей точки зрения из 7-8 предложений, проявлять активность и стремление высказываться, задавать вопросы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sz w:val="24"/>
                <w:szCs w:val="24"/>
              </w:rPr>
              <w:t xml:space="preserve"> - 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материал для проекта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Ф.И. Тютчев «Весенняя гроза», «Листья»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62-63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Сборник стихов Тютчева, портрет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Олицетворение – средство художественной выразительности. Сочинение-миниатюра «О чем расскажут осенние листья»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Картины на тему «Осень»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А.А. Фет  «Глянь –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, мама, из окошка», «Зреет рожь над жаркой нивой»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64-65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Сборник стихов Фета, картины на тему Осень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И.С. Никитин «Полно, степь моя»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66-67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Сборник стихов Никитина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картины природы. Олицетворение как прием создания картины природы. Сочинение  «Первый снег»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Картины с изображением первого снега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 С. Никитин «Встреча зимы»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68-71</w:t>
            </w: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раздела, читать выразительно стихи, определять различные средства выразительности, сочинять свои стихи, участвовать в работе группы, читать свои стихи друг другу,  самостоятельно оценивать свои результаты.</w:t>
            </w:r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2B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Замечать в литературных текстах сравнения и эпитеты, анализировать их назначение в тексте,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Формулировать учебную задачу урока в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минигруппе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(паре), принимать её, сохранять на протяжении всего урока,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и доказательство своей точки зрения из 7-8 предложений, проявлять активность и стремление высказываться, задавать вопросы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2B08">
              <w:rPr>
                <w:rFonts w:ascii="Times New Roman" w:hAnsi="Times New Roman"/>
                <w:sz w:val="24"/>
                <w:szCs w:val="24"/>
              </w:rPr>
              <w:t xml:space="preserve"> - Знать наизусть 2-3 стихотворения о </w:t>
            </w:r>
            <w:r w:rsidRPr="00DE2B08">
              <w:rPr>
                <w:rFonts w:ascii="Times New Roman" w:hAnsi="Times New Roman"/>
                <w:sz w:val="24"/>
                <w:szCs w:val="24"/>
              </w:rPr>
              <w:lastRenderedPageBreak/>
              <w:t>Родине, красоте её природы, читать их выразительно, передавая самые позитивные чувства к своей Родине</w:t>
            </w: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стихов Никитина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И.З. Суриков  «Детство»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стр.72-75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Сборник стихов Сурикова, портрет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И.З. Суриков «Зима»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76-77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Сборник стихов Сурикова, портрет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 1». Проверь себя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78 – 80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Карточки-задания, кроссворд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теме « Поэтическая тетрадь 1» 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15276" w:type="dxa"/>
            <w:gridSpan w:val="7"/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(24ч)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Детские годы А.С. Пушкина.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 на основе статьи учебника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82-85</w:t>
            </w: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раздела, читать вслух и про себя, постепенно увеличивая темп, понимать содержание прочитанного, объяснять значение некоторых слов, использовать средства художественной выразительности, знать особенности литературной сказки, определять нравственный смысл, давать характеристику героев, сравнивать рассказ описание и рассказ – рассуждение, определять особенности басни, представлять героев басни, характеризовать героев басни, инсценировать басню, проверять себя самостоятельно и оценивать достижения.</w:t>
            </w:r>
            <w:proofErr w:type="gramEnd"/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необычные сравнительные обороты, необычные эпитеты, испытывать при этом чувство радости и удовольствия от того, что заметил.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свои достижения и результаты  сверстников в группе (паре) по выработанным критериям и выбранным формам оценивания (шкалы, лесенки, баллы и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пр.),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Строить диалог в паре или группе, задавать вопросы на осмысление нравственной проблемы.</w:t>
            </w: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книг писателя, портрет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А.С. Пушкин. Отрывки из романов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86-87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 А.С.Пушкин  «Зимнее утро»     стр. 88-89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Портрет писателя, картины природы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А. С. Пушкин  «Зимний вечер»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90-91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Портрет писателя, картины природы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о сыне его славном и могучем богатыре князе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и о его прекрасной Царевне Лебеди»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92-129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Аудиозапись сказки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о сыне его славном и могучем богатыре князе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и о его прекрасной Царевне Лебеди»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92-129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о сыне его славном и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могучем богатыре князе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и о его прекрасной Царевне Лебеди»    стр. 92-129</w:t>
            </w: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содержание раздела, читать вслух и про себя, постепенно увеличивая темп,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содержание прочитанного, объяснять значение некоторых слов, использовать средства художественной выразительности, знать особенности литературной сказки, определять нравственный смысл, давать характеристику героев, сравнивать рассказ описание и рассказ – рассуждение, определять особенности басни, представлять героев басни, характеризовать героев басни, инсценировать басню, проверять себя самостоятельно и оценивать достижения.</w:t>
            </w:r>
            <w:proofErr w:type="gramEnd"/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необычные сравнительные обороты, необычные эпитеты,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испытывать при этом чувство радости и удовольствия от того, что заметил.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свои достижения и результаты  сверстников в группе (паре) по выработанным критериям и выбранным формам оценивания (шкалы, лесенки, баллы и пр.),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Строить диалог в паре или группе, задавать вопросы на осмысление нравственной проблемы.</w:t>
            </w: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Рисунки, выставка книг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о сыне его славном и могучем богатыре князе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и о его прекрасной Царевне Лебеди»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92-129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Портрет писателя, картина Васнецова «Царевна-лебедь»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Рисунки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И.Билибина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 сказки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И.А. Крылов. Подготовка сообщения на основе статьи учебника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130-133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книг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И. А. Крылов. «Мартышка и очки»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134-135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Портрет, аудиозапись басни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И. А. Крылов. «Зеркало и обезьяна»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136-137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Портрет, аудиозапись басни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И.А. Крылов. «Ворона и лисица»»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137-139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Портрет, аудиозапись басни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rPr>
          <w:trHeight w:val="1742"/>
        </w:trPr>
        <w:tc>
          <w:tcPr>
            <w:tcW w:w="67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694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М.Ю.Лермонтов. Подготовка сообщения на основе статьи учебника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140-143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книг</w:t>
            </w:r>
          </w:p>
        </w:tc>
        <w:tc>
          <w:tcPr>
            <w:tcW w:w="709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rPr>
          <w:trHeight w:val="537"/>
        </w:trPr>
        <w:tc>
          <w:tcPr>
            <w:tcW w:w="67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необычные сравнительные обороты, необычные эпитеты, испытывать при этом чувство радости и удовольствия от того, что заметил.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идею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свои достижения и результаты  сверстников в группе (паре) по выработанным критериям и выбранным формам оценивания (шкалы, лесенки, баллы и пр.),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Строить диалог в паре или группе, задавать вопросы на осмысление нравственной проблемы.</w:t>
            </w:r>
          </w:p>
        </w:tc>
        <w:tc>
          <w:tcPr>
            <w:tcW w:w="212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rPr>
          <w:trHeight w:val="1945"/>
        </w:trPr>
        <w:tc>
          <w:tcPr>
            <w:tcW w:w="675" w:type="dxa"/>
            <w:tcBorders>
              <w:bottom w:val="single" w:sz="4" w:space="0" w:color="auto"/>
            </w:tcBorders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«Горные вершины…»,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«На севере диком стоит одиноко…»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стр. 144-145</w:t>
            </w: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содержание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раздела, читать вслух и про себя, постепенно увеличивая темп, понимать содержание прочитанного, объяснять значение некоторых слов,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средства художественной выразительности, знать особенности литературной сказки, определять нравственный смысл, давать характеристику героев, сравнивать рассказ описание и рассказ – рассуждение, определять особенности басни, представлять героев басни, характеризовать героев басни, инсценировать басню, проверять себя самостоятельно и оценивать достижения.</w:t>
            </w:r>
            <w:proofErr w:type="gramEnd"/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Романс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А.Варламова «Горные вершины»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М. Ю. Лермонтов. «Утёс».  «Осень»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146-147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Детство Л. Н. Толстого.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(из воспоминаний писателя)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одготовка сообщения на основе статьи учебника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148-151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книг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Л. Н. Толстой. «Акула»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152-155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Л. Н. Толстой. «Прыжок»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 стр. 156-159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Л. Н. Толстой. «Лев и собачка»   стр. 160-162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«Какая бывает роса на траве»,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«Куда девается вода из моря?»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162-163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Презентация о природе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Сравнение рассказов Л.Толстого. Выделение особенностей прозаического лирического произведения. Текс-описание, рассуждение, повествован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162-163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(обобщающий урок по теме «Великие русские писатели»)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164-166</w:t>
            </w: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Карточки-задания, кроссворд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 разделу «Великие русские писатели»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15276" w:type="dxa"/>
            <w:gridSpan w:val="7"/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</w:t>
            </w:r>
            <w:r w:rsidRPr="00DE2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Н. А. Некрасов. «Славная осень!..»,  «Не ветер бушует над бором…» стр. 168-170</w:t>
            </w: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раздела, воспринимать стихи на слух, следить за выражением и развитием  чу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вств в л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ирических произведениях, объяснять смысл непонятных слов с помощью словаря, высказывать свои собственные впечатления от прочитанного произведения, создавать словесные картины по тексту, читать стихи выразительно, оценивать свои достижения.</w:t>
            </w:r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 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диалог в паре или группе, задавать вопросы на осмысление нравственной проблемы.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 Читать в соответствии с целью чтения (бегло, выразительно, по ролям, выразительно наизусть и пр.).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 и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 сверстников в группе (паре)</w:t>
            </w: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писателя, выставка книг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«Дедушка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170-172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К. Д. Бальмонт. «Золотое слово»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173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Портрет поэта, выставка книг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И. А. Бунин. «Детство». «Полевые цветы», «Густой зелёный ельник у дороги…»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174-177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Портрет поэта, выставка книг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Развивающий час (урок-обобщение по теме «Поэтическая тетрадь 2»)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178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 по разделу «</w:t>
            </w:r>
            <w:proofErr w:type="spellStart"/>
            <w:proofErr w:type="gramStart"/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Поэти-ческая</w:t>
            </w:r>
            <w:proofErr w:type="spellEnd"/>
            <w:proofErr w:type="gramEnd"/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тетрадь 2».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Проверка техники чтения 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15276" w:type="dxa"/>
            <w:gridSpan w:val="7"/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(8ч)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. «Присказка к «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Алёнуш-киным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сказкам»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180-182</w:t>
            </w: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раздела, воспринимать на слух текст литературных сказок, читать сказки вслух и про себя, используя приёмы выразительного чтения, сравнивать содержание литературной и народной сказки, определять нравственный смысл сказки, наблюдать за развитием и последовательностью событий, определять авторское отношение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, читать сказку в лицах, оценивать свои достижения.</w:t>
            </w:r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Посещать по своему желанию библиотеку (реальную или виртуальную) для подготовки к урокам литературного  чтения.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варианты литературно-творческих работ (литературных проектов, тем для сочинений и др.).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основную идею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произведения,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терпимость к альтернативному мнению, не допускать агрессивного поведения, предлагать компромиссы, способы примирения в случае несогласия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 и результаты  сверстников в группе (паре) по выработанным критериям и выбранным формам оценивания (шкалы, лесенки, баллы и пр.).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причины успеха/неуспеха с помощью оценочных шкал  и знаковой системы («+» и «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, «?»).  </w:t>
            </w: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книг, портрет писателя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храброго зайца – длинные уши, косые глаза, короткий хвост»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183-187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В. Гаршин. «Лягушка-путешественница»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188-195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книг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В. Гаршин. «Лягушка-путешественница»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188-195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В. Ф. Одоевский. «Мороз Иванович»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стр. 196-207</w:t>
            </w: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содержание раздела, воспринимать на слух текст литературных сказок, читать сказки вслух и про себя,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приёмы выразительного чтения, сравнивать содержание литературной и народной сказки, определять нравственный смысл сказки, наблюдать за развитием и последовательностью событий, определять авторское отношение к 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, читать сказку в лицах, оценивать свои достижения..</w:t>
            </w:r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Посещать по своему желанию библиотеку (реальную или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виртуальную) для подготовки к урокам литературного  чтения.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варианты литературно-творческих работ (литературных проектов, тем для сочинений и др.).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произведения,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терпимость к альтернативному мнению, не допускать агрессивного поведения, предлагать компромиссы, способы примирения в случае несогласия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 и результаты  сверстников в группе (паре) по выработанным критериям и выбранным формам оценивания 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писателя, выставка книг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В. Ф. Одоевский. «Мороз Иванович».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196-207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Урок-КВН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бобщающий урок по первой части учебника). Проверь себя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209 - 212.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Карточки-задания, кроссворд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 разделу «Литературные сказки»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15276" w:type="dxa"/>
            <w:gridSpan w:val="7"/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Были- небылицы (10ч)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«Случай с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4-11</w:t>
            </w: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раздела, определять  особенности сказки и рассказа, различать вымышленные события и реальные, определять нравственный смысл поступков героев, выражать собственное отношение к поступкам героев, находить средства художественной выразительности в прозаическом тексте, составлять план для краткого и полного пересказа, передавать текст подробно и кратко, выборочно, определять характеристики героев с опорой на текст, рассказывать о прочитанных книгах, самостоятельно придумывать сказочные и реальные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находить в тексте слова и выражения, подтверждающие высказанную мысль, читать выразительно, по ролям.</w:t>
            </w:r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готовиться к урокам литературного чтения, выполнять задания, формулировать свои вопросы и задания для одноклассников.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2B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литературный текст с опорой на систему вопросов учителя (учебника), выявлять основную мысль произведения, формулировать её, Сравнивать мотивы героев поступков из одного литературного произведения, выявлять особенности их поведения в зависимости от мотива.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B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Строить рассуждение (или доказательство своей точки зрения) по теме урока из 7-8 предложений.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, при выполнении проектных заданий.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Объяснять сверстникам способы конструктивности и продуктивности бесконфликтной деятельности.</w:t>
            </w: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писателя, выставка книг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«Случай с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стр.4-11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К. Г. Паустовский. «Растрёпанный воробей»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12-24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Аудиозапись рассказа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К. Г. Паустовский. «Растрёпанный воробей»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12-24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Г. Паустовский.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«Растрёпанный воробей»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12-24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А. Куприн. «Слон»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25-41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писателя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А. Куприн. «Слон»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25-41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писателя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А. Куприн. «Слон»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25-41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писателя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Обобщающий урок-путешествие по «Былям-небылицам». Проверь себя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42 – 44.  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разделу «Были-небылицы».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15276" w:type="dxa"/>
            <w:gridSpan w:val="7"/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1 (6ч)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Саша Чёрный. «Что ты тискаешь утёнка?..»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стр.46-49</w:t>
            </w: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раздела, читать выразительно, отражая настроение, находить в стихотворении яркие образные слова и выражения, сравнивать стихи разных поэтов на одну тему, выбирать стихи по своему вкусу и читать их выразительно, объяснять смысл выражений с опорой на текст, определять авторское отношение к изображаемому, придумывать стихотворные тексты, проверять правильность высказывания, сравнивая его с текстом, самостоятельно оценивать свои достижения.</w:t>
            </w:r>
            <w:proofErr w:type="gramEnd"/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B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Сравнивать  и сопоставлять произведения между собой, называя общее и различное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понимать назначение изобразительно-выразительных сре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дств в л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итературных произведениях, в частности сравнений и эпитетов.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Находить нужную информацию через беседу 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через учебные книги, словари, справочники, энциклопедии для детей, через сеть Интернет, периодику и СМИ.</w:t>
            </w: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писателя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Саша Чёрный. «Воробей», «Слон»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стр.46-49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А. Блок. «Ветхая избушка». «Сны», «Ворона»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50-54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С. Есенин. «Черёмуха»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55-56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Урок-викторина по теме «Поэтическая тетрадь 1»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Стр.56.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 по теме «Поэтическая тетрадь 1» 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15276" w:type="dxa"/>
            <w:gridSpan w:val="7"/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(16ч)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М. Пришвин. «Моя Родина»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(Из воспоминаний)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58-59</w:t>
            </w: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раздела, планировать работу на уроке, используя условные знаки, читать и воспринимать на слух произведения, определять жанр произведения, составлять план, рассказывать о герое, используя текст, определять основную мысль текста, сравнивать свои наблюдения за жизнью животных с рассказом автора, пересказывать произведения на основе плана, придумывать свои рассказы о животных, проверять составленный план, сверяя его с текстом и самостоятельно оценивать свои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достижения.</w:t>
            </w:r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B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Строить рассуждение (или доказательство своей точки зрения) по теме урока из 7-8 предложений</w:t>
            </w:r>
            <w:proofErr w:type="gramStart"/>
            <w:r w:rsidRPr="00DE2B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</w:t>
            </w:r>
            <w:proofErr w:type="gramEnd"/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работы по решению учебной задачи урока в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минигруппе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или паре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аргументы и факты 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И. Соколов-Микитов. «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60-67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И. Соколов-Микитов. «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60-67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И. Белов. «Малька провинилась»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68-70 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В. И. Белов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Ещё раз про Мальку»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70-72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В. Бианки. «Мышонок Пик»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73-82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rPr>
          <w:trHeight w:val="995"/>
        </w:trPr>
        <w:tc>
          <w:tcPr>
            <w:tcW w:w="67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В. Бианки. «Мышонок Пик»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rPr>
          <w:trHeight w:val="537"/>
        </w:trPr>
        <w:tc>
          <w:tcPr>
            <w:tcW w:w="67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73-82</w:t>
            </w: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своей точки зрения.</w:t>
            </w:r>
          </w:p>
        </w:tc>
        <w:tc>
          <w:tcPr>
            <w:tcW w:w="2126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  <w:tcBorders>
              <w:top w:val="nil"/>
            </w:tcBorders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В. Бианки. «Мышонок Пик»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73-82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Б. С. Житков. «Про обезьянку»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83-97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Б. С. Житков. «Про обезьянку»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83-97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Б. С. Житков. «Про обезьянку»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83-97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В. П. Астафьев. «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98-102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дополнительной литературой. Сообщение  на тему «Птицы»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В. Ю. Драгунский. «Он живой и  светится»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стр. 102-106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Урок-конференция «Земля – наш дом родной».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(обобщающий урок по теме «Люби живое»).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Стр.109 – 110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теме «Люби всё живое» </w:t>
            </w:r>
            <w:proofErr w:type="spellStart"/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КИМы</w:t>
            </w:r>
            <w:proofErr w:type="spellEnd"/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Проверка техники чтения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15276" w:type="dxa"/>
            <w:gridSpan w:val="7"/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(8ч)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С. Я. Маршак. «Гроза днём», «В лесу над росистой поляной». </w:t>
            </w:r>
          </w:p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110-111</w:t>
            </w: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раздела, воспринимать на слух текст литературных сказок, читать сказки вслух и про себя, используя приёмы выразительного чтения, сравнивать содержание литературной и народной сказки,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нравственный смысл сказки, наблюдать за развитием и последовательностью событий, определять авторское отношение к 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, читать сказку в лицах, оценивать свои достижения.</w:t>
            </w:r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2B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Замечать в литературных текстах сравнения и эпитеты, анализировать их назначение в тексте,</w:t>
            </w:r>
          </w:p>
          <w:p w:rsidR="00FE00C6" w:rsidRPr="00DE2B08" w:rsidRDefault="00FE00C6" w:rsidP="00B77175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Формулировать учебную задачу урока в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минигруппе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(паре), принимать её,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на протяжении всего урока,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и доказательство своей точки зрения из 7-8 предложений, проявлять активность и стремление высказываться, задавать вопросы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- Знать наизусть 2-3 стихотворения о Родине, красоте её природы, читать их выразительно, передавая самые позитивные чувства к своей Родине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. «Разлука»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112-113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книг,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. «В театре»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стр.113-115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С. В. Михалков. «Если»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116-117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Е. Благинина. «Кукушка», «Котёнок»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118-119.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«Праздник поэзии»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стр. 120-121</w:t>
            </w: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Урок «Крестики-нолики».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(обобщающий урок по теме «Поэтическая тетрадь 2»)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 по разделу «Поэтическая тетрадь»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15276" w:type="dxa"/>
            <w:gridSpan w:val="7"/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наберёшь кузовок (12ч)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Б. Шергин. «Собирай по ягодке – наберёшь кузовок»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124-128</w:t>
            </w: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раздела, объяснять смысл название темы, подбирать книги соответствующие теме, планировать работу с произведением на уроке, воспринимать на слух художественное произведение, читать вслух и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просебя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, соотносить пословицу с содержанием, отвечать на вопросы, придумывать свои вопросы,  наблюдать за особенностями речи героев, понимать особенности юмористических рассказов, определять отношение автора к событиям и героям, придумывать самостоятельно юмористические рассказы, проверять и оценивать достижения.</w:t>
            </w:r>
            <w:proofErr w:type="gramEnd"/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Применять в своих высказываниях пословицы и поговорки,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, при выполнении проектных заданий,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выявлять отношение автора к описываемым событиям и героям произведения.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Строить диалог в паре или группе, задавать вопросы на осмысление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проблемы,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FE00C6" w:rsidRPr="00DE2B08" w:rsidRDefault="00FE00C6" w:rsidP="00B771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Читать в соответствии с целью чтения (бегло, выразительно, по ролям, выразительно наизусть и </w:t>
            </w:r>
            <w:proofErr w:type="spellStart"/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Платонов. «Цветок на земле»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129-135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А. П. Платонов. «Цветок на земле»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129-135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А. П. Платонов. «Ещё мама»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стр. 137-143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А. П. Платонов. «Ещё мама»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137-143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 «Золотые слова»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144-153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144-153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М. Зощенко  «Великие путешественники»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154-164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М. Зощенко  «Великие путешественники»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154-164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Н. Носов. «Федина задача»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стр. 164-169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Н. Носов. «Телефон»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стр.170-172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Урок-конкурс по разделу «Собирай по ягодке – наберёшь кузовок». Проверь себя.   </w:t>
            </w:r>
            <w:proofErr w:type="spellStart"/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176.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15276" w:type="dxa"/>
            <w:gridSpan w:val="7"/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 (8ч)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Л.Кассиль «Отметки Риммы Лебедевой»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175-178</w:t>
            </w: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раздела, выбирать для себя интересный журнал, определять тему для чтения, находить в библиотеке детские журналы по выбранной теме,  отвечать на вопросы по содержанию, читать текст без ошибок, придумывать самостоятельно вопросы по содержанию, сочинять по материалам текста свои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одноклассников.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Посещать по своему желанию библиотеку (реальную или виртуальную) для подготовки к урокам литературного  чтения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, при выполнении проектных заданий.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Читать в соответствии с целью чтения (бегло, выразительно, по ролям, выразительно наизусть и пр.).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Строить связное высказывание из  7-8 предложений по выбранной теме.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Оформлять 3-4 слайда к проекту, письменно фиксируя основные положения устного высказывания.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Проявлять терпимость к альтернативному мнению, не допускать агрессивного поведения, предлагать компромиссы,</w:t>
            </w: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Ю. Ермолаев. «Проговорился»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179-181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Ермолаев «Воспитатели»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181-183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Г. Остер. «Вредные советы»,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«Как получаются легенды»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183-186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собственного сборника добрых советов. Легенды своей семьи, дома, города, села.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. «Весёлые стихи»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Стр.186-188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«По страницам детских журналов»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бобщающий урок).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Проверь себя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стр.188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«По страницам детских журналов»</w:t>
            </w:r>
          </w:p>
        </w:tc>
        <w:tc>
          <w:tcPr>
            <w:tcW w:w="3685" w:type="dxa"/>
            <w:tcBorders>
              <w:top w:val="nil"/>
            </w:tcBorders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15276" w:type="dxa"/>
            <w:gridSpan w:val="7"/>
          </w:tcPr>
          <w:p w:rsidR="00FE00C6" w:rsidRPr="00DE2B08" w:rsidRDefault="00FE00C6" w:rsidP="00B7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(8ч)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190-199</w:t>
            </w: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раздела, планировать работу на уроке, читать и воспринимать на слух художественные произведения, составлять рассказ о творчестве писател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учителя), пересказывать выборочно произведение, сравнивать сказки разных народов, сочинять свои сказки, определять нравственный смысл сказки с помощью учителя, рассказывать о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проитанных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книгах зарубежных писателей, выражать своё мнение, проверять себя и самостоятельно оценивать свои достижения., учиться работать с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дневником читателя.</w:t>
            </w:r>
          </w:p>
        </w:tc>
        <w:tc>
          <w:tcPr>
            <w:tcW w:w="4536" w:type="dxa"/>
            <w:vMerge w:val="restart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одноклассников,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нужную информацию через беседу </w:t>
            </w:r>
            <w:proofErr w:type="gram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через учебные книги, словари, справочники, энциклопедии для детей, через сеть Интернет, периодику и СМИ., Готовить небольшую презентацию (6-7 слайдов), обращаясь за помощью к взрослым только в случае затруднений. Использовать в презентации не только </w:t>
            </w: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текст, но и изображения.</w:t>
            </w:r>
          </w:p>
          <w:p w:rsidR="00FE00C6" w:rsidRPr="00DE2B08" w:rsidRDefault="00FE00C6" w:rsidP="00B771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FE00C6" w:rsidRPr="00DE2B08" w:rsidRDefault="00FE00C6" w:rsidP="00B771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FE00C6" w:rsidRPr="00DE2B08" w:rsidRDefault="00FE00C6" w:rsidP="00B771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учебную задачу урока в </w:t>
            </w: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минигруппе</w:t>
            </w:r>
            <w:proofErr w:type="spellEnd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 xml:space="preserve"> (паре), принимать её, сохранять на протяжении всего урока,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книг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190-199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Г. Х. Андерсен. «Гадкий утёнок»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 200-215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Г. Х. Андерсен. «Гадкий утёнок»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200-215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 поэта</w:t>
            </w: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Развивающий час по теме «Зарубежная литература»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стр.215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6" w:rsidRPr="00DE2B08" w:rsidTr="00B77175">
        <w:tc>
          <w:tcPr>
            <w:tcW w:w="675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94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>Брейн-ринг</w:t>
            </w:r>
            <w:proofErr w:type="spellEnd"/>
            <w:r w:rsidRPr="00DE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(обобщающий урок за курс 3-го класса)</w:t>
            </w:r>
          </w:p>
        </w:tc>
        <w:tc>
          <w:tcPr>
            <w:tcW w:w="3685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0C6" w:rsidRPr="00DE2B08" w:rsidRDefault="00FE00C6" w:rsidP="00B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0C6" w:rsidRPr="00DE2B08" w:rsidRDefault="00FE00C6" w:rsidP="00FE00C6">
      <w:pPr>
        <w:rPr>
          <w:rFonts w:ascii="Times New Roman" w:hAnsi="Times New Roman" w:cs="Times New Roman"/>
          <w:sz w:val="24"/>
          <w:szCs w:val="24"/>
        </w:rPr>
      </w:pPr>
    </w:p>
    <w:p w:rsidR="00176744" w:rsidRPr="00DE2B08" w:rsidRDefault="00176744">
      <w:pPr>
        <w:rPr>
          <w:rFonts w:ascii="Times New Roman" w:hAnsi="Times New Roman" w:cs="Times New Roman"/>
          <w:sz w:val="24"/>
          <w:szCs w:val="24"/>
        </w:rPr>
      </w:pPr>
    </w:p>
    <w:sectPr w:rsidR="00176744" w:rsidRPr="00DE2B08" w:rsidSect="00AE34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0C6"/>
    <w:rsid w:val="00176744"/>
    <w:rsid w:val="00DE2B08"/>
    <w:rsid w:val="00FE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44"/>
  </w:style>
  <w:style w:type="paragraph" w:styleId="1">
    <w:name w:val="heading 1"/>
    <w:basedOn w:val="a"/>
    <w:next w:val="a"/>
    <w:link w:val="10"/>
    <w:qFormat/>
    <w:rsid w:val="00FE00C6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FE00C6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FE00C6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FE00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FE00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FE00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FE00C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FE00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FE00C6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0C6"/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FE00C6"/>
    <w:rPr>
      <w:rFonts w:ascii="Arial" w:eastAsia="Times New Roman" w:hAnsi="Arial" w:cs="Arial"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FE00C6"/>
    <w:rPr>
      <w:rFonts w:ascii="Arial" w:eastAsia="Times New Roman" w:hAnsi="Arial" w:cs="Arial"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FE00C6"/>
    <w:rPr>
      <w:rFonts w:ascii="Times New Roman" w:eastAsia="Times New Roman" w:hAnsi="Times New Roman" w:cs="Times New Roman"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FE00C6"/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FE00C6"/>
    <w:rPr>
      <w:rFonts w:ascii="Times New Roman" w:eastAsia="Times New Roman" w:hAnsi="Times New Roman" w:cs="Times New Roman"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FE00C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FE00C6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FE00C6"/>
    <w:rPr>
      <w:rFonts w:ascii="Arial" w:eastAsia="Times New Roman" w:hAnsi="Arial" w:cs="Arial"/>
      <w:lang w:val="en-US" w:eastAsia="en-US"/>
    </w:rPr>
  </w:style>
  <w:style w:type="paragraph" w:styleId="a3">
    <w:name w:val="Title"/>
    <w:basedOn w:val="a"/>
    <w:next w:val="a"/>
    <w:link w:val="a4"/>
    <w:qFormat/>
    <w:rsid w:val="00FE00C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FE00C6"/>
    <w:rPr>
      <w:rFonts w:ascii="Arial" w:eastAsia="Times New Roman" w:hAnsi="Arial" w:cs="Arial"/>
      <w:bCs/>
      <w:kern w:val="28"/>
      <w:sz w:val="32"/>
      <w:szCs w:val="32"/>
      <w:lang w:val="en-US" w:eastAsia="en-US"/>
    </w:rPr>
  </w:style>
  <w:style w:type="paragraph" w:styleId="a5">
    <w:name w:val="Subtitle"/>
    <w:basedOn w:val="a"/>
    <w:next w:val="a"/>
    <w:link w:val="a6"/>
    <w:qFormat/>
    <w:rsid w:val="00FE00C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rsid w:val="00FE00C6"/>
    <w:rPr>
      <w:rFonts w:ascii="Arial" w:eastAsia="Times New Roman" w:hAnsi="Arial" w:cs="Arial"/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FE00C6"/>
    <w:rPr>
      <w:b/>
      <w:bCs/>
    </w:rPr>
  </w:style>
  <w:style w:type="character" w:styleId="a8">
    <w:name w:val="Emphasis"/>
    <w:basedOn w:val="a0"/>
    <w:uiPriority w:val="20"/>
    <w:qFormat/>
    <w:rsid w:val="00FE00C6"/>
    <w:rPr>
      <w:rFonts w:ascii="Times New Roman" w:hAnsi="Times New Roman" w:cs="Times New Roman"/>
      <w:b/>
      <w:bCs/>
      <w:i/>
      <w:iCs/>
    </w:rPr>
  </w:style>
  <w:style w:type="paragraph" w:styleId="a9">
    <w:name w:val="List Paragraph"/>
    <w:basedOn w:val="a"/>
    <w:qFormat/>
    <w:rsid w:val="00FE00C6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basedOn w:val="a"/>
    <w:qFormat/>
    <w:rsid w:val="00FE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qFormat/>
    <w:rsid w:val="00FE00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FE00C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a0"/>
    <w:link w:val="21"/>
    <w:locked/>
    <w:rsid w:val="00FE00C6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FE00C6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FE00C6"/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character" w:customStyle="1" w:styleId="14">
    <w:name w:val="Слабое выделение1"/>
    <w:basedOn w:val="a0"/>
    <w:qFormat/>
    <w:rsid w:val="00FE00C6"/>
    <w:rPr>
      <w:i/>
      <w:iCs/>
      <w:color w:val="auto"/>
    </w:rPr>
  </w:style>
  <w:style w:type="character" w:customStyle="1" w:styleId="15">
    <w:name w:val="Сильное выделение1"/>
    <w:basedOn w:val="a0"/>
    <w:qFormat/>
    <w:rsid w:val="00FE00C6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basedOn w:val="a0"/>
    <w:qFormat/>
    <w:rsid w:val="00FE00C6"/>
    <w:rPr>
      <w:sz w:val="24"/>
      <w:szCs w:val="24"/>
      <w:u w:val="single"/>
    </w:rPr>
  </w:style>
  <w:style w:type="character" w:customStyle="1" w:styleId="17">
    <w:name w:val="Сильная ссылка1"/>
    <w:basedOn w:val="a0"/>
    <w:qFormat/>
    <w:rsid w:val="00FE00C6"/>
    <w:rPr>
      <w:b/>
      <w:bCs/>
      <w:sz w:val="24"/>
      <w:szCs w:val="24"/>
      <w:u w:val="single"/>
    </w:rPr>
  </w:style>
  <w:style w:type="character" w:customStyle="1" w:styleId="18">
    <w:name w:val="Название книги1"/>
    <w:basedOn w:val="a0"/>
    <w:qFormat/>
    <w:rsid w:val="00FE00C6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FE00C6"/>
    <w:pPr>
      <w:outlineLvl w:val="9"/>
    </w:pPr>
  </w:style>
  <w:style w:type="table" w:styleId="aa">
    <w:name w:val="Table Grid"/>
    <w:basedOn w:val="a1"/>
    <w:rsid w:val="00FE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FE00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5268</Words>
  <Characters>30032</Characters>
  <Application>Microsoft Office Word</Application>
  <DocSecurity>0</DocSecurity>
  <Lines>250</Lines>
  <Paragraphs>70</Paragraphs>
  <ScaleCrop>false</ScaleCrop>
  <Company>Reanimator Extreme Edition</Company>
  <LinksUpToDate>false</LinksUpToDate>
  <CharactersWithSpaces>35230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2016-04-27T11:59:00Z</dcterms:created>
  <dcterms:modified xsi:type="dcterms:W3CDTF">2016-04-27T19:27:00Z</dcterms:modified>
</cp:coreProperties>
</file>